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387D" w14:textId="522FD1BD" w:rsidR="00966A11" w:rsidRPr="00B116F2" w:rsidRDefault="00522E8E" w:rsidP="00AD4CFD">
      <w:pPr>
        <w:keepNext/>
        <w:keepLines/>
        <w:spacing w:before="240" w:after="0"/>
        <w:outlineLvl w:val="0"/>
        <w:rPr>
          <w:rFonts w:eastAsiaTheme="majorEastAsia" w:cstheme="minorHAnsi"/>
          <w:color w:val="2E74B5" w:themeColor="accent1" w:themeShade="BF"/>
          <w:sz w:val="32"/>
          <w:szCs w:val="32"/>
        </w:rPr>
      </w:pPr>
      <w:r w:rsidRPr="009B2FF0">
        <w:rPr>
          <w:rFonts w:eastAsiaTheme="majorEastAsia" w:cstheme="minorHAnsi"/>
          <w:b/>
          <w:color w:val="2E74B5" w:themeColor="accent1" w:themeShade="BF"/>
          <w:sz w:val="32"/>
          <w:szCs w:val="32"/>
        </w:rPr>
        <w:t>Legislative Update</w:t>
      </w:r>
      <w:r w:rsidR="007D6630" w:rsidRPr="009B2FF0">
        <w:rPr>
          <w:rFonts w:eastAsiaTheme="majorEastAsia" w:cstheme="minorHAnsi"/>
          <w:b/>
          <w:color w:val="2E74B5" w:themeColor="accent1" w:themeShade="BF"/>
          <w:sz w:val="32"/>
          <w:szCs w:val="32"/>
        </w:rPr>
        <w:t>:</w:t>
      </w:r>
      <w:r w:rsidR="007D6630">
        <w:rPr>
          <w:rFonts w:eastAsiaTheme="majorEastAsia" w:cstheme="minorHAnsi"/>
          <w:color w:val="2E74B5" w:themeColor="accent1" w:themeShade="BF"/>
          <w:sz w:val="32"/>
          <w:szCs w:val="32"/>
        </w:rPr>
        <w:t xml:space="preserve">  </w:t>
      </w:r>
      <w:r w:rsidR="00591957">
        <w:rPr>
          <w:rFonts w:eastAsiaTheme="majorEastAsia" w:cstheme="minorHAnsi"/>
          <w:color w:val="2E74B5" w:themeColor="accent1" w:themeShade="BF"/>
          <w:sz w:val="32"/>
          <w:szCs w:val="32"/>
        </w:rPr>
        <w:t xml:space="preserve">Joint Finance Committee Begins Work on Budget, </w:t>
      </w:r>
      <w:r w:rsidR="00ED0DD1">
        <w:rPr>
          <w:rFonts w:eastAsiaTheme="majorEastAsia" w:cstheme="minorHAnsi"/>
          <w:color w:val="2E74B5" w:themeColor="accent1" w:themeShade="BF"/>
          <w:sz w:val="32"/>
          <w:szCs w:val="32"/>
        </w:rPr>
        <w:t>Election Bills Move</w:t>
      </w:r>
      <w:r w:rsidR="009B2FF0">
        <w:rPr>
          <w:rFonts w:eastAsiaTheme="majorEastAsia" w:cstheme="minorHAnsi"/>
          <w:color w:val="2E74B5" w:themeColor="accent1" w:themeShade="BF"/>
          <w:sz w:val="32"/>
          <w:szCs w:val="32"/>
        </w:rPr>
        <w:t xml:space="preserve">, </w:t>
      </w:r>
      <w:r w:rsidR="00591957">
        <w:rPr>
          <w:rFonts w:eastAsiaTheme="majorEastAsia" w:cstheme="minorHAnsi"/>
          <w:color w:val="2E74B5" w:themeColor="accent1" w:themeShade="BF"/>
          <w:sz w:val="32"/>
          <w:szCs w:val="32"/>
        </w:rPr>
        <w:t>May</w:t>
      </w:r>
      <w:r w:rsidR="005F5C23">
        <w:rPr>
          <w:rFonts w:eastAsiaTheme="majorEastAsia" w:cstheme="minorHAnsi"/>
          <w:color w:val="2E74B5" w:themeColor="accent1" w:themeShade="BF"/>
          <w:sz w:val="32"/>
          <w:szCs w:val="32"/>
        </w:rPr>
        <w:t xml:space="preserve"> Floor Session, </w:t>
      </w:r>
      <w:r w:rsidR="00ED0DD1">
        <w:rPr>
          <w:rFonts w:eastAsiaTheme="majorEastAsia" w:cstheme="minorHAnsi"/>
          <w:color w:val="2E74B5" w:themeColor="accent1" w:themeShade="BF"/>
          <w:sz w:val="32"/>
          <w:szCs w:val="32"/>
        </w:rPr>
        <w:t>Federal</w:t>
      </w:r>
      <w:r w:rsidR="009B2FF0">
        <w:rPr>
          <w:rFonts w:eastAsiaTheme="majorEastAsia" w:cstheme="minorHAnsi"/>
          <w:color w:val="2E74B5" w:themeColor="accent1" w:themeShade="BF"/>
          <w:sz w:val="32"/>
          <w:szCs w:val="32"/>
        </w:rPr>
        <w:t xml:space="preserve"> COVID Money, </w:t>
      </w:r>
      <w:r w:rsidR="007843FF">
        <w:rPr>
          <w:rFonts w:eastAsiaTheme="majorEastAsia" w:cstheme="minorHAnsi"/>
          <w:color w:val="2E74B5" w:themeColor="accent1" w:themeShade="BF"/>
          <w:sz w:val="32"/>
          <w:szCs w:val="32"/>
        </w:rPr>
        <w:t>and unemployment</w:t>
      </w:r>
      <w:r w:rsidR="007C78F0">
        <w:rPr>
          <w:rFonts w:eastAsiaTheme="majorEastAsia" w:cstheme="minorHAnsi"/>
          <w:color w:val="2E74B5" w:themeColor="accent1" w:themeShade="BF"/>
          <w:sz w:val="32"/>
          <w:szCs w:val="32"/>
        </w:rPr>
        <w:t xml:space="preserve"> numbers</w:t>
      </w:r>
      <w:r w:rsidR="00F758E4">
        <w:rPr>
          <w:rFonts w:eastAsiaTheme="majorEastAsia" w:cstheme="minorHAnsi"/>
          <w:color w:val="2E74B5" w:themeColor="accent1" w:themeShade="BF"/>
          <w:sz w:val="32"/>
          <w:szCs w:val="32"/>
        </w:rPr>
        <w:t>/Job available</w:t>
      </w:r>
      <w:r w:rsidR="008C2789">
        <w:rPr>
          <w:rFonts w:eastAsiaTheme="majorEastAsia" w:cstheme="minorHAnsi"/>
          <w:color w:val="2E74B5" w:themeColor="accent1" w:themeShade="BF"/>
          <w:sz w:val="32"/>
          <w:szCs w:val="32"/>
        </w:rPr>
        <w:t xml:space="preserve"> </w:t>
      </w:r>
    </w:p>
    <w:p w14:paraId="7838C927" w14:textId="77777777" w:rsidR="00ED0DD1" w:rsidRDefault="00ED0DD1" w:rsidP="00A4395D">
      <w:pPr>
        <w:spacing w:after="0" w:line="240" w:lineRule="auto"/>
        <w:ind w:left="1260"/>
        <w:rPr>
          <w:rFonts w:ascii="Times New Roman" w:eastAsia="Calibri" w:hAnsi="Times New Roman" w:cs="Times New Roman"/>
          <w:sz w:val="24"/>
          <w:szCs w:val="24"/>
        </w:rPr>
        <w:sectPr w:rsidR="00ED0DD1" w:rsidSect="00ED0DD1">
          <w:headerReference w:type="default" r:id="rId8"/>
          <w:type w:val="continuous"/>
          <w:pgSz w:w="12240" w:h="15840"/>
          <w:pgMar w:top="1440" w:right="990" w:bottom="450" w:left="1440" w:header="720" w:footer="720" w:gutter="0"/>
          <w:cols w:space="720"/>
          <w:docGrid w:linePitch="360"/>
        </w:sectPr>
      </w:pPr>
    </w:p>
    <w:p w14:paraId="3BAFFCF7" w14:textId="49B32254" w:rsidR="00A4395D" w:rsidRDefault="00A4395D" w:rsidP="00A4395D">
      <w:pPr>
        <w:spacing w:after="0" w:line="240" w:lineRule="auto"/>
        <w:ind w:left="1260"/>
        <w:rPr>
          <w:rFonts w:ascii="Times New Roman" w:eastAsia="Calibri" w:hAnsi="Times New Roman" w:cs="Times New Roman"/>
          <w:sz w:val="24"/>
          <w:szCs w:val="24"/>
        </w:rPr>
      </w:pPr>
    </w:p>
    <w:p w14:paraId="2E3B8151" w14:textId="77777777" w:rsidR="00A4395D" w:rsidRDefault="00A4395D" w:rsidP="00A4395D">
      <w:pPr>
        <w:widowControl w:val="0"/>
        <w:spacing w:after="120" w:line="288" w:lineRule="auto"/>
        <w:sectPr w:rsidR="00A4395D" w:rsidSect="00A4395D">
          <w:type w:val="continuous"/>
          <w:pgSz w:w="12240" w:h="15840"/>
          <w:pgMar w:top="1440" w:right="990" w:bottom="450" w:left="1440" w:header="720" w:footer="720" w:gutter="0"/>
          <w:cols w:num="2" w:space="720"/>
          <w:docGrid w:linePitch="360"/>
        </w:sectPr>
      </w:pPr>
    </w:p>
    <w:p w14:paraId="343CE1F0" w14:textId="77777777" w:rsidR="00411608" w:rsidRDefault="00411608" w:rsidP="00411608">
      <w:pPr>
        <w:pStyle w:val="ListParagraph"/>
        <w:numPr>
          <w:ilvl w:val="0"/>
          <w:numId w:val="37"/>
        </w:numPr>
        <w:rPr>
          <w:rFonts w:cstheme="minorHAnsi"/>
          <w:sz w:val="24"/>
          <w:szCs w:val="24"/>
        </w:rPr>
      </w:pPr>
      <w:r>
        <w:rPr>
          <w:rFonts w:cstheme="minorHAnsi"/>
          <w:sz w:val="24"/>
          <w:szCs w:val="24"/>
        </w:rPr>
        <w:t>Budget Season is beginning</w:t>
      </w:r>
    </w:p>
    <w:p w14:paraId="188A6C7C" w14:textId="79945A4D" w:rsidR="00411608" w:rsidRDefault="00411608" w:rsidP="00411608">
      <w:pPr>
        <w:pStyle w:val="ListParagraph"/>
        <w:numPr>
          <w:ilvl w:val="1"/>
          <w:numId w:val="37"/>
        </w:numPr>
        <w:rPr>
          <w:rFonts w:cstheme="minorHAnsi"/>
          <w:sz w:val="24"/>
          <w:szCs w:val="24"/>
        </w:rPr>
      </w:pPr>
      <w:r>
        <w:rPr>
          <w:rFonts w:cstheme="minorHAnsi"/>
          <w:sz w:val="24"/>
          <w:szCs w:val="24"/>
        </w:rPr>
        <w:t>We are in an incredibly strong financ</w:t>
      </w:r>
      <w:r>
        <w:rPr>
          <w:rFonts w:cstheme="minorHAnsi"/>
          <w:sz w:val="24"/>
          <w:szCs w:val="24"/>
        </w:rPr>
        <w:t xml:space="preserve">ial position and will continue </w:t>
      </w:r>
      <w:r>
        <w:rPr>
          <w:rFonts w:cstheme="minorHAnsi"/>
          <w:sz w:val="24"/>
          <w:szCs w:val="24"/>
        </w:rPr>
        <w:t xml:space="preserve">on the positive trend. </w:t>
      </w:r>
    </w:p>
    <w:p w14:paraId="117089FF" w14:textId="79849A5B" w:rsidR="00411608" w:rsidRPr="001E564E" w:rsidRDefault="00411608" w:rsidP="00411608">
      <w:pPr>
        <w:pStyle w:val="ListParagraph"/>
        <w:numPr>
          <w:ilvl w:val="2"/>
          <w:numId w:val="37"/>
        </w:numPr>
        <w:rPr>
          <w:rFonts w:cstheme="minorHAnsi"/>
          <w:sz w:val="24"/>
          <w:szCs w:val="24"/>
        </w:rPr>
      </w:pPr>
      <w:r w:rsidRPr="001E564E">
        <w:rPr>
          <w:rFonts w:cstheme="minorHAnsi"/>
          <w:sz w:val="24"/>
          <w:szCs w:val="24"/>
        </w:rPr>
        <w:t xml:space="preserve">BUDGET SURPLUS:  projected </w:t>
      </w:r>
      <w:r>
        <w:rPr>
          <w:rFonts w:cstheme="minorHAnsi"/>
          <w:sz w:val="24"/>
          <w:szCs w:val="24"/>
        </w:rPr>
        <w:t>&gt;</w:t>
      </w:r>
      <w:r w:rsidRPr="001E564E">
        <w:rPr>
          <w:rFonts w:cstheme="minorHAnsi"/>
          <w:sz w:val="24"/>
          <w:szCs w:val="24"/>
          <w:highlight w:val="yellow"/>
        </w:rPr>
        <w:t>$</w:t>
      </w:r>
      <w:r>
        <w:rPr>
          <w:rFonts w:cstheme="minorHAnsi"/>
          <w:sz w:val="24"/>
          <w:szCs w:val="24"/>
          <w:highlight w:val="yellow"/>
        </w:rPr>
        <w:t>2</w:t>
      </w:r>
      <w:r w:rsidRPr="001E564E">
        <w:rPr>
          <w:rFonts w:cstheme="minorHAnsi"/>
          <w:sz w:val="24"/>
          <w:szCs w:val="24"/>
          <w:highlight w:val="yellow"/>
        </w:rPr>
        <w:t xml:space="preserve"> Billion surplus</w:t>
      </w:r>
      <w:r w:rsidRPr="001E564E">
        <w:rPr>
          <w:rFonts w:cstheme="minorHAnsi"/>
          <w:sz w:val="24"/>
          <w:szCs w:val="24"/>
        </w:rPr>
        <w:t xml:space="preserve"> to end this fiscal year. </w:t>
      </w:r>
    </w:p>
    <w:p w14:paraId="256AB0EA" w14:textId="77777777" w:rsidR="00411608" w:rsidRPr="001E564E" w:rsidRDefault="00411608" w:rsidP="00411608">
      <w:pPr>
        <w:pStyle w:val="ListParagraph"/>
        <w:numPr>
          <w:ilvl w:val="2"/>
          <w:numId w:val="37"/>
        </w:numPr>
        <w:spacing w:after="0" w:line="240" w:lineRule="auto"/>
        <w:contextualSpacing w:val="0"/>
        <w:rPr>
          <w:b/>
          <w:bCs/>
          <w:sz w:val="24"/>
          <w:szCs w:val="24"/>
        </w:rPr>
      </w:pPr>
      <w:r w:rsidRPr="001E564E">
        <w:rPr>
          <w:sz w:val="24"/>
          <w:szCs w:val="24"/>
        </w:rPr>
        <w:t xml:space="preserve">DHS submitted a report on the </w:t>
      </w:r>
      <w:hyperlink r:id="rId9" w:history="1">
        <w:r w:rsidRPr="001E564E">
          <w:rPr>
            <w:rStyle w:val="Hyperlink"/>
            <w:sz w:val="24"/>
            <w:szCs w:val="24"/>
          </w:rPr>
          <w:t>condition of the Medicaid budget</w:t>
        </w:r>
      </w:hyperlink>
      <w:r w:rsidRPr="001E564E">
        <w:rPr>
          <w:sz w:val="24"/>
          <w:szCs w:val="24"/>
        </w:rPr>
        <w:t xml:space="preserve">. DHS now predicts the fund will end 2019-21 budget with a </w:t>
      </w:r>
      <w:r w:rsidRPr="001E564E">
        <w:rPr>
          <w:sz w:val="24"/>
          <w:szCs w:val="24"/>
          <w:highlight w:val="yellow"/>
        </w:rPr>
        <w:t>$614.8M GPR surplus</w:t>
      </w:r>
      <w:r w:rsidRPr="001E564E">
        <w:rPr>
          <w:sz w:val="24"/>
          <w:szCs w:val="24"/>
        </w:rPr>
        <w:t xml:space="preserve">. In September, DHS predicted a surplus of $289M GPR. </w:t>
      </w:r>
    </w:p>
    <w:p w14:paraId="0911BA1B" w14:textId="77777777" w:rsidR="00411608" w:rsidRPr="001E564E" w:rsidRDefault="00411608" w:rsidP="00411608">
      <w:pPr>
        <w:pStyle w:val="ListParagraph"/>
        <w:numPr>
          <w:ilvl w:val="2"/>
          <w:numId w:val="37"/>
        </w:numPr>
        <w:spacing w:after="0" w:line="240" w:lineRule="auto"/>
        <w:contextualSpacing w:val="0"/>
        <w:rPr>
          <w:b/>
          <w:bCs/>
          <w:sz w:val="24"/>
          <w:szCs w:val="24"/>
        </w:rPr>
      </w:pPr>
      <w:r w:rsidRPr="001E564E">
        <w:rPr>
          <w:sz w:val="24"/>
          <w:szCs w:val="24"/>
        </w:rPr>
        <w:t xml:space="preserve">Rainy Day Fund: </w:t>
      </w:r>
    </w:p>
    <w:p w14:paraId="081D6106" w14:textId="77777777" w:rsidR="00411608" w:rsidRPr="001E564E" w:rsidRDefault="00411608" w:rsidP="00411608">
      <w:pPr>
        <w:pStyle w:val="ListParagraph"/>
        <w:numPr>
          <w:ilvl w:val="3"/>
          <w:numId w:val="37"/>
        </w:numPr>
        <w:spacing w:after="0" w:line="240" w:lineRule="auto"/>
        <w:contextualSpacing w:val="0"/>
        <w:rPr>
          <w:b/>
          <w:bCs/>
          <w:sz w:val="24"/>
          <w:szCs w:val="24"/>
        </w:rPr>
      </w:pPr>
      <w:r w:rsidRPr="001E564E">
        <w:rPr>
          <w:sz w:val="24"/>
          <w:szCs w:val="24"/>
        </w:rPr>
        <w:t>Projected to transfer $231 Million in 2020-21 FY</w:t>
      </w:r>
    </w:p>
    <w:p w14:paraId="6A1FD408" w14:textId="77777777" w:rsidR="00411608" w:rsidRPr="001E564E" w:rsidRDefault="00411608" w:rsidP="00411608">
      <w:pPr>
        <w:pStyle w:val="ListParagraph"/>
        <w:numPr>
          <w:ilvl w:val="3"/>
          <w:numId w:val="37"/>
        </w:numPr>
        <w:spacing w:after="0" w:line="240" w:lineRule="auto"/>
        <w:contextualSpacing w:val="0"/>
        <w:rPr>
          <w:b/>
          <w:bCs/>
          <w:sz w:val="24"/>
          <w:szCs w:val="24"/>
        </w:rPr>
      </w:pPr>
      <w:r w:rsidRPr="001E564E">
        <w:rPr>
          <w:sz w:val="24"/>
          <w:szCs w:val="24"/>
        </w:rPr>
        <w:t xml:space="preserve">TOTAL in Rainy Day Fund: $993.9 Million </w:t>
      </w:r>
    </w:p>
    <w:p w14:paraId="6216213A" w14:textId="77777777" w:rsidR="00411608" w:rsidRPr="001E564E" w:rsidRDefault="00411608" w:rsidP="00411608">
      <w:pPr>
        <w:pStyle w:val="ListParagraph"/>
        <w:numPr>
          <w:ilvl w:val="4"/>
          <w:numId w:val="37"/>
        </w:numPr>
        <w:spacing w:after="0" w:line="240" w:lineRule="auto"/>
        <w:contextualSpacing w:val="0"/>
        <w:rPr>
          <w:b/>
          <w:bCs/>
          <w:sz w:val="24"/>
          <w:szCs w:val="24"/>
        </w:rPr>
      </w:pPr>
      <w:r w:rsidRPr="001E564E">
        <w:rPr>
          <w:b/>
          <w:sz w:val="24"/>
          <w:szCs w:val="24"/>
        </w:rPr>
        <w:t>Almost $1 Billion</w:t>
      </w:r>
      <w:r w:rsidRPr="001E564E">
        <w:rPr>
          <w:sz w:val="24"/>
          <w:szCs w:val="24"/>
        </w:rPr>
        <w:t xml:space="preserve"> in the Rainy Day Fund, the largest in state history. </w:t>
      </w:r>
    </w:p>
    <w:p w14:paraId="0605A49C" w14:textId="77777777" w:rsidR="00411608" w:rsidRPr="001E564E" w:rsidRDefault="00411608" w:rsidP="00411608">
      <w:pPr>
        <w:pStyle w:val="ListParagraph"/>
        <w:numPr>
          <w:ilvl w:val="2"/>
          <w:numId w:val="37"/>
        </w:numPr>
        <w:spacing w:after="0" w:line="240" w:lineRule="auto"/>
        <w:contextualSpacing w:val="0"/>
        <w:rPr>
          <w:b/>
          <w:bCs/>
          <w:sz w:val="24"/>
          <w:szCs w:val="24"/>
        </w:rPr>
      </w:pPr>
      <w:r w:rsidRPr="001E564E">
        <w:rPr>
          <w:sz w:val="24"/>
          <w:szCs w:val="24"/>
        </w:rPr>
        <w:t>Reasons for surplus/strong numbers</w:t>
      </w:r>
    </w:p>
    <w:p w14:paraId="2188B5C9" w14:textId="77777777" w:rsidR="00411608" w:rsidRPr="001E564E" w:rsidRDefault="00411608" w:rsidP="00411608">
      <w:pPr>
        <w:pStyle w:val="ListParagraph"/>
        <w:numPr>
          <w:ilvl w:val="3"/>
          <w:numId w:val="37"/>
        </w:numPr>
        <w:spacing w:after="0" w:line="240" w:lineRule="auto"/>
        <w:contextualSpacing w:val="0"/>
        <w:rPr>
          <w:b/>
          <w:bCs/>
          <w:sz w:val="24"/>
          <w:szCs w:val="24"/>
        </w:rPr>
      </w:pPr>
      <w:r w:rsidRPr="001E564E">
        <w:rPr>
          <w:sz w:val="24"/>
          <w:szCs w:val="24"/>
        </w:rPr>
        <w:t>Prudent budgeting. Republicans passed a responsible budget (that Evers signed) and that set us on strong footing. Now we’ve realized the benefits of responsible budgeting</w:t>
      </w:r>
    </w:p>
    <w:p w14:paraId="14B2B3F1" w14:textId="77777777" w:rsidR="00411608" w:rsidRPr="001E564E" w:rsidRDefault="00411608" w:rsidP="00411608">
      <w:pPr>
        <w:pStyle w:val="ListParagraph"/>
        <w:numPr>
          <w:ilvl w:val="3"/>
          <w:numId w:val="37"/>
        </w:numPr>
        <w:spacing w:after="0" w:line="240" w:lineRule="auto"/>
        <w:contextualSpacing w:val="0"/>
        <w:rPr>
          <w:b/>
          <w:bCs/>
          <w:sz w:val="24"/>
          <w:szCs w:val="24"/>
        </w:rPr>
      </w:pPr>
      <w:r w:rsidRPr="001E564E">
        <w:rPr>
          <w:sz w:val="24"/>
          <w:szCs w:val="24"/>
        </w:rPr>
        <w:t>Being quick to challenge the Shutdown Orders in May</w:t>
      </w:r>
    </w:p>
    <w:p w14:paraId="26ADE8D0" w14:textId="77777777" w:rsidR="00411608" w:rsidRPr="001E564E" w:rsidRDefault="00411608" w:rsidP="00411608">
      <w:pPr>
        <w:pStyle w:val="ListParagraph"/>
        <w:numPr>
          <w:ilvl w:val="4"/>
          <w:numId w:val="37"/>
        </w:numPr>
        <w:spacing w:after="0" w:line="240" w:lineRule="auto"/>
        <w:contextualSpacing w:val="0"/>
        <w:rPr>
          <w:rFonts w:cstheme="minorHAnsi"/>
          <w:sz w:val="24"/>
          <w:szCs w:val="24"/>
        </w:rPr>
      </w:pPr>
      <w:r w:rsidRPr="001E564E">
        <w:rPr>
          <w:sz w:val="24"/>
          <w:szCs w:val="24"/>
        </w:rPr>
        <w:t xml:space="preserve">If our economy had been locked down for an extended period of time like other states, we’d see much less favorable numbers. </w:t>
      </w:r>
    </w:p>
    <w:p w14:paraId="78C9393E" w14:textId="77777777" w:rsidR="00411608" w:rsidRPr="001E564E" w:rsidRDefault="00411608" w:rsidP="00411608">
      <w:pPr>
        <w:pStyle w:val="ListParagraph"/>
        <w:numPr>
          <w:ilvl w:val="3"/>
          <w:numId w:val="37"/>
        </w:numPr>
        <w:rPr>
          <w:sz w:val="24"/>
          <w:szCs w:val="24"/>
        </w:rPr>
      </w:pPr>
      <w:r w:rsidRPr="001E564E">
        <w:rPr>
          <w:sz w:val="24"/>
          <w:szCs w:val="24"/>
        </w:rPr>
        <w:t>Thanks to nearly a decade of Republican reforms and a responsible budget passed by Legislative Republicans, we’re in a much better spot than anticipated a few months ago</w:t>
      </w:r>
    </w:p>
    <w:p w14:paraId="3DFA16CF" w14:textId="5593B094" w:rsidR="0065342F" w:rsidRDefault="0065342F" w:rsidP="007843FF">
      <w:pPr>
        <w:pStyle w:val="PlainText"/>
        <w:numPr>
          <w:ilvl w:val="0"/>
          <w:numId w:val="37"/>
        </w:numPr>
        <w:rPr>
          <w:rFonts w:asciiTheme="minorHAnsi" w:hAnsiTheme="minorHAnsi" w:cstheme="minorHAnsi"/>
          <w:sz w:val="24"/>
          <w:szCs w:val="24"/>
        </w:rPr>
      </w:pPr>
      <w:r>
        <w:rPr>
          <w:rFonts w:asciiTheme="minorHAnsi" w:hAnsiTheme="minorHAnsi" w:cstheme="minorHAnsi"/>
          <w:sz w:val="24"/>
          <w:szCs w:val="24"/>
        </w:rPr>
        <w:t>Joint Finance Committee</w:t>
      </w:r>
      <w:r w:rsidR="00F06803">
        <w:rPr>
          <w:rFonts w:asciiTheme="minorHAnsi" w:hAnsiTheme="minorHAnsi" w:cstheme="minorHAnsi"/>
          <w:sz w:val="24"/>
          <w:szCs w:val="24"/>
        </w:rPr>
        <w:t xml:space="preserve"> – Crafting a responsible budget</w:t>
      </w:r>
      <w:r w:rsidR="00591957">
        <w:rPr>
          <w:rFonts w:asciiTheme="minorHAnsi" w:hAnsiTheme="minorHAnsi" w:cstheme="minorHAnsi"/>
          <w:sz w:val="24"/>
          <w:szCs w:val="24"/>
        </w:rPr>
        <w:t xml:space="preserve"> – investing core priorities like schools, roads, and health care while respecting taxpayers. </w:t>
      </w:r>
    </w:p>
    <w:p w14:paraId="14655A15" w14:textId="3892C359" w:rsidR="00845E0C" w:rsidRDefault="00845E0C" w:rsidP="00845E0C">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May 6</w:t>
      </w:r>
      <w:r w:rsidRPr="00845E0C">
        <w:rPr>
          <w:rFonts w:asciiTheme="minorHAnsi" w:hAnsiTheme="minorHAnsi" w:cstheme="minorHAnsi"/>
          <w:sz w:val="24"/>
          <w:szCs w:val="24"/>
          <w:vertAlign w:val="superscript"/>
        </w:rPr>
        <w:t>th</w:t>
      </w:r>
      <w:r>
        <w:rPr>
          <w:rFonts w:asciiTheme="minorHAnsi" w:hAnsiTheme="minorHAnsi" w:cstheme="minorHAnsi"/>
          <w:sz w:val="24"/>
          <w:szCs w:val="24"/>
        </w:rPr>
        <w:t xml:space="preserve"> – Removed items</w:t>
      </w:r>
    </w:p>
    <w:p w14:paraId="776B7C61"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384 items – 191 identified as non-fiscal policy by the LFB.  193 identified by legislature.</w:t>
      </w:r>
    </w:p>
    <w:p w14:paraId="718F912B"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Medicaid Expansion</w:t>
      </w:r>
    </w:p>
    <w:p w14:paraId="2BC1093F"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Legalization of Marijuana</w:t>
      </w:r>
    </w:p>
    <w:p w14:paraId="537046E7"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County Conservation Staff for Climate Change</w:t>
      </w:r>
    </w:p>
    <w:p w14:paraId="155CDD38"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Equity programs and positions</w:t>
      </w:r>
    </w:p>
    <w:p w14:paraId="269F63E5"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Ending reforms like Act 10, Right to Work, Prevailing Wage</w:t>
      </w:r>
    </w:p>
    <w:p w14:paraId="4BC804A8"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Massive tax increases</w:t>
      </w:r>
    </w:p>
    <w:p w14:paraId="53679146" w14:textId="77777777" w:rsidR="00845E0C" w:rsidRP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Drivers Licenses for illegal immigrants</w:t>
      </w:r>
    </w:p>
    <w:p w14:paraId="789E9942" w14:textId="4A43F680" w:rsidR="00845E0C" w:rsidRDefault="00845E0C" w:rsidP="00845E0C">
      <w:pPr>
        <w:pStyle w:val="ListParagraph"/>
        <w:numPr>
          <w:ilvl w:val="2"/>
          <w:numId w:val="37"/>
        </w:numPr>
        <w:spacing w:after="0" w:line="240" w:lineRule="auto"/>
        <w:contextualSpacing w:val="0"/>
        <w:rPr>
          <w:rFonts w:cstheme="minorHAnsi"/>
          <w:sz w:val="24"/>
          <w:szCs w:val="24"/>
        </w:rPr>
      </w:pPr>
      <w:r w:rsidRPr="00845E0C">
        <w:rPr>
          <w:rFonts w:cstheme="minorHAnsi"/>
          <w:sz w:val="24"/>
          <w:szCs w:val="24"/>
        </w:rPr>
        <w:t>Redistricting reforms</w:t>
      </w:r>
    </w:p>
    <w:p w14:paraId="2C5474E0" w14:textId="71AC059E" w:rsidR="00845E0C" w:rsidRDefault="00845E0C" w:rsidP="00845E0C">
      <w:pPr>
        <w:pStyle w:val="ListParagraph"/>
        <w:numPr>
          <w:ilvl w:val="1"/>
          <w:numId w:val="37"/>
        </w:numPr>
        <w:spacing w:after="0" w:line="240" w:lineRule="auto"/>
        <w:contextualSpacing w:val="0"/>
        <w:rPr>
          <w:rFonts w:cstheme="minorHAnsi"/>
          <w:sz w:val="24"/>
          <w:szCs w:val="24"/>
        </w:rPr>
      </w:pPr>
      <w:r>
        <w:rPr>
          <w:rFonts w:cstheme="minorHAnsi"/>
          <w:sz w:val="24"/>
          <w:szCs w:val="24"/>
        </w:rPr>
        <w:t>May 6</w:t>
      </w:r>
      <w:r w:rsidRPr="00845E0C">
        <w:rPr>
          <w:rFonts w:cstheme="minorHAnsi"/>
          <w:sz w:val="24"/>
          <w:szCs w:val="24"/>
          <w:vertAlign w:val="superscript"/>
        </w:rPr>
        <w:t>th</w:t>
      </w:r>
      <w:r>
        <w:rPr>
          <w:rFonts w:cstheme="minorHAnsi"/>
          <w:sz w:val="24"/>
          <w:szCs w:val="24"/>
        </w:rPr>
        <w:t xml:space="preserve"> – returned to the base budget that Governor Evers Signed and supported. </w:t>
      </w:r>
    </w:p>
    <w:p w14:paraId="6F60608D" w14:textId="7382BB92" w:rsidR="00845E0C" w:rsidRDefault="00845E0C" w:rsidP="00845E0C">
      <w:pPr>
        <w:pStyle w:val="ListParagraph"/>
        <w:numPr>
          <w:ilvl w:val="2"/>
          <w:numId w:val="37"/>
        </w:numPr>
        <w:spacing w:after="0" w:line="240" w:lineRule="auto"/>
        <w:contextualSpacing w:val="0"/>
        <w:rPr>
          <w:rFonts w:cstheme="minorHAnsi"/>
          <w:sz w:val="24"/>
          <w:szCs w:val="24"/>
        </w:rPr>
      </w:pPr>
      <w:r>
        <w:rPr>
          <w:rFonts w:cstheme="minorHAnsi"/>
          <w:sz w:val="24"/>
          <w:szCs w:val="24"/>
        </w:rPr>
        <w:t>Closed 16 agencies – standard budget adjustments</w:t>
      </w:r>
    </w:p>
    <w:p w14:paraId="7962D1BD" w14:textId="566AAB9F" w:rsidR="00845E0C" w:rsidRDefault="00845E0C" w:rsidP="00845E0C">
      <w:pPr>
        <w:pStyle w:val="ListParagraph"/>
        <w:numPr>
          <w:ilvl w:val="2"/>
          <w:numId w:val="37"/>
        </w:numPr>
        <w:spacing w:after="0" w:line="240" w:lineRule="auto"/>
        <w:contextualSpacing w:val="0"/>
        <w:rPr>
          <w:rFonts w:cstheme="minorHAnsi"/>
          <w:sz w:val="24"/>
          <w:szCs w:val="24"/>
        </w:rPr>
      </w:pPr>
      <w:r>
        <w:rPr>
          <w:rFonts w:cstheme="minorHAnsi"/>
          <w:sz w:val="24"/>
          <w:szCs w:val="24"/>
        </w:rPr>
        <w:t>Lapses reduced the Base by $430 million</w:t>
      </w:r>
    </w:p>
    <w:p w14:paraId="5546DE6F" w14:textId="5F81CE05" w:rsidR="00845E0C" w:rsidRDefault="00845E0C" w:rsidP="00845E0C">
      <w:pPr>
        <w:pStyle w:val="ListParagraph"/>
        <w:numPr>
          <w:ilvl w:val="2"/>
          <w:numId w:val="37"/>
        </w:numPr>
        <w:spacing w:after="0" w:line="240" w:lineRule="auto"/>
        <w:contextualSpacing w:val="0"/>
        <w:rPr>
          <w:rFonts w:cstheme="minorHAnsi"/>
          <w:sz w:val="24"/>
          <w:szCs w:val="24"/>
        </w:rPr>
      </w:pPr>
      <w:r>
        <w:rPr>
          <w:rFonts w:cstheme="minorHAnsi"/>
          <w:sz w:val="24"/>
          <w:szCs w:val="24"/>
        </w:rPr>
        <w:lastRenderedPageBreak/>
        <w:t>Cut all of Evers spending (~10% increase</w:t>
      </w:r>
      <w:r w:rsidR="00591957">
        <w:rPr>
          <w:rFonts w:cstheme="minorHAnsi"/>
          <w:sz w:val="24"/>
          <w:szCs w:val="24"/>
        </w:rPr>
        <w:t>) and Tax increase (&gt;</w:t>
      </w:r>
      <w:r>
        <w:rPr>
          <w:rFonts w:cstheme="minorHAnsi"/>
          <w:sz w:val="24"/>
          <w:szCs w:val="24"/>
        </w:rPr>
        <w:t>$1billion)</w:t>
      </w:r>
    </w:p>
    <w:p w14:paraId="615B0FB0" w14:textId="71CFF39E" w:rsidR="00845E0C" w:rsidRPr="00845E0C" w:rsidRDefault="00845E0C" w:rsidP="00845E0C">
      <w:pPr>
        <w:pStyle w:val="ListParagraph"/>
        <w:numPr>
          <w:ilvl w:val="2"/>
          <w:numId w:val="37"/>
        </w:numPr>
        <w:spacing w:after="0" w:line="240" w:lineRule="auto"/>
        <w:contextualSpacing w:val="0"/>
        <w:rPr>
          <w:rFonts w:cstheme="minorHAnsi"/>
          <w:sz w:val="24"/>
          <w:szCs w:val="24"/>
        </w:rPr>
      </w:pPr>
      <w:r>
        <w:rPr>
          <w:rFonts w:cstheme="minorHAnsi"/>
          <w:sz w:val="24"/>
          <w:szCs w:val="24"/>
        </w:rPr>
        <w:t xml:space="preserve">LFB </w:t>
      </w:r>
      <w:r w:rsidR="00F06803">
        <w:rPr>
          <w:rFonts w:cstheme="minorHAnsi"/>
          <w:sz w:val="24"/>
          <w:szCs w:val="24"/>
        </w:rPr>
        <w:t xml:space="preserve">says JFC actions would </w:t>
      </w:r>
      <w:r>
        <w:rPr>
          <w:rFonts w:cstheme="minorHAnsi"/>
          <w:sz w:val="24"/>
          <w:szCs w:val="24"/>
        </w:rPr>
        <w:t xml:space="preserve">results in </w:t>
      </w:r>
      <w:r w:rsidR="00F06803">
        <w:rPr>
          <w:rFonts w:cstheme="minorHAnsi"/>
          <w:sz w:val="24"/>
          <w:szCs w:val="24"/>
        </w:rPr>
        <w:t>$2.5 Billion surplus</w:t>
      </w:r>
      <w:r w:rsidR="00591957">
        <w:rPr>
          <w:rFonts w:cstheme="minorHAnsi"/>
          <w:sz w:val="24"/>
          <w:szCs w:val="24"/>
        </w:rPr>
        <w:t xml:space="preserve"> in this budget</w:t>
      </w:r>
      <w:r w:rsidR="00411608">
        <w:rPr>
          <w:rFonts w:cstheme="minorHAnsi"/>
          <w:sz w:val="24"/>
          <w:szCs w:val="24"/>
        </w:rPr>
        <w:t xml:space="preserve"> (up from original estimates of $2 billion)</w:t>
      </w:r>
    </w:p>
    <w:p w14:paraId="65358792" w14:textId="77777777" w:rsidR="00F06803" w:rsidRDefault="00F06803" w:rsidP="00F06803">
      <w:pPr>
        <w:pStyle w:val="ListParagraph"/>
        <w:numPr>
          <w:ilvl w:val="1"/>
          <w:numId w:val="37"/>
        </w:numPr>
        <w:spacing w:after="0" w:line="240" w:lineRule="auto"/>
        <w:contextualSpacing w:val="0"/>
        <w:rPr>
          <w:rFonts w:cstheme="minorHAnsi"/>
          <w:sz w:val="24"/>
          <w:szCs w:val="24"/>
        </w:rPr>
      </w:pPr>
      <w:r>
        <w:rPr>
          <w:rFonts w:cstheme="minorHAnsi"/>
          <w:sz w:val="24"/>
          <w:szCs w:val="24"/>
        </w:rPr>
        <w:t>May 13</w:t>
      </w:r>
      <w:r w:rsidRPr="00F06803">
        <w:rPr>
          <w:rFonts w:cstheme="minorHAnsi"/>
          <w:sz w:val="24"/>
          <w:szCs w:val="24"/>
          <w:vertAlign w:val="superscript"/>
        </w:rPr>
        <w:t>th</w:t>
      </w:r>
      <w:r>
        <w:rPr>
          <w:rFonts w:cstheme="minorHAnsi"/>
          <w:sz w:val="24"/>
          <w:szCs w:val="24"/>
        </w:rPr>
        <w:t xml:space="preserve"> </w:t>
      </w:r>
    </w:p>
    <w:p w14:paraId="26BD6BDC" w14:textId="77777777" w:rsidR="00F06803" w:rsidRDefault="00F06803" w:rsidP="00F06803">
      <w:pPr>
        <w:pStyle w:val="ListParagraph"/>
        <w:numPr>
          <w:ilvl w:val="2"/>
          <w:numId w:val="37"/>
        </w:numPr>
        <w:spacing w:after="0" w:line="240" w:lineRule="auto"/>
        <w:contextualSpacing w:val="0"/>
        <w:rPr>
          <w:rFonts w:cstheme="minorHAnsi"/>
          <w:sz w:val="24"/>
          <w:szCs w:val="24"/>
        </w:rPr>
      </w:pPr>
      <w:r w:rsidRPr="00F06803">
        <w:rPr>
          <w:rFonts w:cstheme="minorHAnsi"/>
          <w:sz w:val="24"/>
          <w:szCs w:val="24"/>
        </w:rPr>
        <w:t>Veterans Affairs $1,000 more for each county for County Veteran Service Officer grants.  Total increase in funding = $76,200/year.</w:t>
      </w:r>
    </w:p>
    <w:p w14:paraId="71D5B03F" w14:textId="4093BD0E" w:rsidR="00F06803" w:rsidRDefault="00F06803" w:rsidP="00F06803">
      <w:pPr>
        <w:pStyle w:val="ListParagraph"/>
        <w:numPr>
          <w:ilvl w:val="3"/>
          <w:numId w:val="37"/>
        </w:numPr>
        <w:spacing w:after="0" w:line="240" w:lineRule="auto"/>
        <w:contextualSpacing w:val="0"/>
        <w:rPr>
          <w:rFonts w:cstheme="minorHAnsi"/>
          <w:sz w:val="24"/>
          <w:szCs w:val="24"/>
        </w:rPr>
      </w:pPr>
      <w:r w:rsidRPr="00F06803">
        <w:rPr>
          <w:rFonts w:cstheme="minorHAnsi"/>
          <w:sz w:val="24"/>
          <w:szCs w:val="24"/>
        </w:rPr>
        <w:t xml:space="preserve">$16,540 in seed money for the Wisconsin Veterans Museum to promote the USS Wisconsin, a Columbia Class submarine that is located in Norfolk, VA – named for our state. </w:t>
      </w:r>
    </w:p>
    <w:p w14:paraId="25086F95" w14:textId="77777777" w:rsidR="00F06803" w:rsidRDefault="00F06803" w:rsidP="00F06803">
      <w:pPr>
        <w:pStyle w:val="ListParagraph"/>
        <w:numPr>
          <w:ilvl w:val="3"/>
          <w:numId w:val="37"/>
        </w:numPr>
        <w:spacing w:after="0" w:line="240" w:lineRule="auto"/>
        <w:contextualSpacing w:val="0"/>
        <w:rPr>
          <w:rFonts w:cstheme="minorHAnsi"/>
          <w:sz w:val="24"/>
          <w:szCs w:val="24"/>
        </w:rPr>
      </w:pPr>
      <w:r w:rsidRPr="00F06803">
        <w:rPr>
          <w:rFonts w:cstheme="minorHAnsi"/>
          <w:sz w:val="24"/>
          <w:szCs w:val="24"/>
        </w:rPr>
        <w:t>Increased funding cap for the American Legion and Veterans of Foreign Wars to receive up to $175,000 to help veterans with seeking disability benefits and other assistance.</w:t>
      </w:r>
    </w:p>
    <w:p w14:paraId="0B570EE9" w14:textId="7E2A023A" w:rsidR="00F06803" w:rsidRPr="00591957" w:rsidRDefault="00591957" w:rsidP="00591957">
      <w:pPr>
        <w:pStyle w:val="ListParagraph"/>
        <w:numPr>
          <w:ilvl w:val="3"/>
          <w:numId w:val="37"/>
        </w:numPr>
        <w:spacing w:after="0" w:line="240" w:lineRule="auto"/>
        <w:contextualSpacing w:val="0"/>
        <w:rPr>
          <w:rFonts w:cstheme="minorHAnsi"/>
          <w:sz w:val="24"/>
          <w:szCs w:val="24"/>
        </w:rPr>
      </w:pPr>
      <w:hyperlink r:id="rId10" w:history="1">
        <w:r w:rsidRPr="00591957">
          <w:rPr>
            <w:rStyle w:val="Hyperlink"/>
            <w:rFonts w:cstheme="minorHAnsi"/>
            <w:sz w:val="24"/>
            <w:szCs w:val="24"/>
          </w:rPr>
          <w:t>$10 million for DVA to respond to future disasters</w:t>
        </w:r>
      </w:hyperlink>
      <w:r>
        <w:rPr>
          <w:rFonts w:cstheme="minorHAnsi"/>
          <w:sz w:val="24"/>
          <w:szCs w:val="24"/>
        </w:rPr>
        <w:t xml:space="preserve"> or</w:t>
      </w:r>
      <w:r w:rsidR="00F06803" w:rsidRPr="00591957">
        <w:rPr>
          <w:rFonts w:cstheme="minorHAnsi"/>
          <w:sz w:val="24"/>
          <w:szCs w:val="24"/>
        </w:rPr>
        <w:t xml:space="preserve"> pandemic or other emergency at our </w:t>
      </w:r>
      <w:proofErr w:type="gramStart"/>
      <w:r w:rsidR="00F06803" w:rsidRPr="00591957">
        <w:rPr>
          <w:rFonts w:cstheme="minorHAnsi"/>
          <w:sz w:val="24"/>
          <w:szCs w:val="24"/>
        </w:rPr>
        <w:t>veterans</w:t>
      </w:r>
      <w:proofErr w:type="gramEnd"/>
      <w:r w:rsidR="00F06803" w:rsidRPr="00591957">
        <w:rPr>
          <w:rFonts w:cstheme="minorHAnsi"/>
          <w:sz w:val="24"/>
          <w:szCs w:val="24"/>
        </w:rPr>
        <w:t xml:space="preserve"> homes.  During COVID, it became apparent that the Governor was not prepared to lead and take care of our Veterans homes.  The agency will be able to spend these funds only if needed in the future.</w:t>
      </w:r>
    </w:p>
    <w:p w14:paraId="7EDC6719" w14:textId="25E3C402" w:rsidR="00F06803" w:rsidRDefault="00F06803" w:rsidP="00F06803">
      <w:pPr>
        <w:pStyle w:val="ListParagraph"/>
        <w:numPr>
          <w:ilvl w:val="3"/>
          <w:numId w:val="37"/>
        </w:numPr>
        <w:spacing w:after="0" w:line="240" w:lineRule="auto"/>
        <w:contextualSpacing w:val="0"/>
        <w:rPr>
          <w:rFonts w:cstheme="minorHAnsi"/>
          <w:sz w:val="24"/>
          <w:szCs w:val="24"/>
        </w:rPr>
      </w:pPr>
      <w:r w:rsidRPr="00F06803">
        <w:rPr>
          <w:rFonts w:cstheme="minorHAnsi"/>
          <w:sz w:val="24"/>
          <w:szCs w:val="24"/>
        </w:rPr>
        <w:t>$100,000 to support activities to reduce veteran suicide.</w:t>
      </w:r>
    </w:p>
    <w:p w14:paraId="2DE33F85" w14:textId="0CCC45F5" w:rsidR="00F06803" w:rsidRDefault="00F06803" w:rsidP="00F06803">
      <w:pPr>
        <w:pStyle w:val="ListParagraph"/>
        <w:numPr>
          <w:ilvl w:val="2"/>
          <w:numId w:val="37"/>
        </w:numPr>
        <w:spacing w:after="0" w:line="240" w:lineRule="auto"/>
        <w:contextualSpacing w:val="0"/>
        <w:rPr>
          <w:rFonts w:cstheme="minorHAnsi"/>
          <w:sz w:val="24"/>
          <w:szCs w:val="24"/>
        </w:rPr>
      </w:pPr>
      <w:r>
        <w:rPr>
          <w:rFonts w:cstheme="minorHAnsi"/>
          <w:sz w:val="24"/>
          <w:szCs w:val="24"/>
        </w:rPr>
        <w:t>Cut 10 positions</w:t>
      </w:r>
    </w:p>
    <w:p w14:paraId="13A47BC8" w14:textId="5A8BCF12" w:rsidR="00F06803" w:rsidRPr="00F06803" w:rsidRDefault="00F06803" w:rsidP="00F06803">
      <w:pPr>
        <w:pStyle w:val="ListParagraph"/>
        <w:numPr>
          <w:ilvl w:val="2"/>
          <w:numId w:val="37"/>
        </w:numPr>
        <w:spacing w:after="0" w:line="240" w:lineRule="auto"/>
        <w:contextualSpacing w:val="0"/>
        <w:rPr>
          <w:rFonts w:cstheme="minorHAnsi"/>
          <w:sz w:val="24"/>
          <w:szCs w:val="24"/>
        </w:rPr>
      </w:pPr>
      <w:r>
        <w:rPr>
          <w:rFonts w:cstheme="minorHAnsi"/>
          <w:sz w:val="24"/>
          <w:szCs w:val="24"/>
        </w:rPr>
        <w:t>23 or 62 agencies are now complete</w:t>
      </w:r>
    </w:p>
    <w:p w14:paraId="739241BF" w14:textId="651A4EBF" w:rsidR="00F06803" w:rsidRDefault="00411608" w:rsidP="00411608">
      <w:pPr>
        <w:pStyle w:val="ListParagraph"/>
        <w:numPr>
          <w:ilvl w:val="0"/>
          <w:numId w:val="37"/>
        </w:numPr>
        <w:spacing w:after="0" w:line="240" w:lineRule="auto"/>
        <w:rPr>
          <w:rFonts w:cstheme="minorHAnsi"/>
          <w:sz w:val="24"/>
          <w:szCs w:val="24"/>
        </w:rPr>
      </w:pPr>
      <w:r>
        <w:rPr>
          <w:rFonts w:cstheme="minorHAnsi"/>
          <w:sz w:val="24"/>
          <w:szCs w:val="24"/>
        </w:rPr>
        <w:t xml:space="preserve">Federal money </w:t>
      </w:r>
    </w:p>
    <w:p w14:paraId="67931368" w14:textId="14F7E6DB" w:rsidR="00411608" w:rsidRDefault="00411608" w:rsidP="00411608">
      <w:pPr>
        <w:pStyle w:val="ListParagraph"/>
        <w:numPr>
          <w:ilvl w:val="1"/>
          <w:numId w:val="37"/>
        </w:numPr>
        <w:spacing w:after="0" w:line="240" w:lineRule="auto"/>
        <w:rPr>
          <w:rFonts w:cstheme="minorHAnsi"/>
          <w:sz w:val="24"/>
          <w:szCs w:val="24"/>
        </w:rPr>
      </w:pPr>
      <w:r>
        <w:rPr>
          <w:rFonts w:cstheme="minorHAnsi"/>
          <w:sz w:val="24"/>
          <w:szCs w:val="24"/>
        </w:rPr>
        <w:t>New federal guidance came out this week</w:t>
      </w:r>
    </w:p>
    <w:p w14:paraId="05602159" w14:textId="57B495EB" w:rsidR="00411608" w:rsidRDefault="00411608" w:rsidP="00411608">
      <w:pPr>
        <w:pStyle w:val="ListParagraph"/>
        <w:numPr>
          <w:ilvl w:val="2"/>
          <w:numId w:val="37"/>
        </w:numPr>
        <w:spacing w:after="0" w:line="240" w:lineRule="auto"/>
        <w:rPr>
          <w:rFonts w:cstheme="minorHAnsi"/>
          <w:sz w:val="24"/>
          <w:szCs w:val="24"/>
        </w:rPr>
      </w:pPr>
      <w:r>
        <w:rPr>
          <w:rFonts w:cstheme="minorHAnsi"/>
          <w:sz w:val="24"/>
          <w:szCs w:val="24"/>
        </w:rPr>
        <w:t>10 of the 11 bills under our Responsible Stimulus Plan are allowed under the new guidance – the Governor vetoed them all cited concerns over federal guidance for many</w:t>
      </w:r>
    </w:p>
    <w:p w14:paraId="45E842D8" w14:textId="4E50120F" w:rsidR="00E21AB2" w:rsidRDefault="00E21AB2" w:rsidP="00411608">
      <w:pPr>
        <w:pStyle w:val="ListParagraph"/>
        <w:numPr>
          <w:ilvl w:val="2"/>
          <w:numId w:val="37"/>
        </w:numPr>
        <w:spacing w:after="0" w:line="240" w:lineRule="auto"/>
        <w:rPr>
          <w:rFonts w:cstheme="minorHAnsi"/>
          <w:sz w:val="24"/>
          <w:szCs w:val="24"/>
        </w:rPr>
      </w:pPr>
      <w:r>
        <w:rPr>
          <w:rFonts w:cstheme="minorHAnsi"/>
          <w:sz w:val="24"/>
          <w:szCs w:val="24"/>
        </w:rPr>
        <w:t xml:space="preserve">Only Aid to households is explicitly disallowed. </w:t>
      </w:r>
    </w:p>
    <w:p w14:paraId="0F8335BA" w14:textId="1B7999C2" w:rsidR="00411608" w:rsidRPr="00E21AB2" w:rsidRDefault="00E21AB2" w:rsidP="0011324B">
      <w:pPr>
        <w:pStyle w:val="ListParagraph"/>
        <w:numPr>
          <w:ilvl w:val="1"/>
          <w:numId w:val="37"/>
        </w:numPr>
        <w:spacing w:after="0" w:line="240" w:lineRule="auto"/>
        <w:rPr>
          <w:rFonts w:cstheme="minorHAnsi"/>
          <w:sz w:val="24"/>
          <w:szCs w:val="24"/>
        </w:rPr>
      </w:pPr>
      <w:hyperlink r:id="rId11" w:history="1">
        <w:r w:rsidR="00411608" w:rsidRPr="00E21AB2">
          <w:rPr>
            <w:rStyle w:val="Hyperlink"/>
            <w:rFonts w:cstheme="minorHAnsi"/>
            <w:sz w:val="24"/>
            <w:szCs w:val="24"/>
          </w:rPr>
          <w:t>There was a reduction in the amount of money coming to Wisconsin</w:t>
        </w:r>
      </w:hyperlink>
      <w:r w:rsidR="00411608" w:rsidRPr="00E21AB2">
        <w:rPr>
          <w:rFonts w:cstheme="minorHAnsi"/>
          <w:sz w:val="24"/>
          <w:szCs w:val="24"/>
        </w:rPr>
        <w:t xml:space="preserve"> from the Federal Government – reduced by $700M</w:t>
      </w:r>
      <w:r>
        <w:rPr>
          <w:rFonts w:cstheme="minorHAnsi"/>
          <w:sz w:val="24"/>
          <w:szCs w:val="24"/>
        </w:rPr>
        <w:t xml:space="preserve"> (</w:t>
      </w:r>
      <w:r w:rsidR="00411608" w:rsidRPr="00E21AB2">
        <w:rPr>
          <w:rFonts w:cstheme="minorHAnsi"/>
          <w:sz w:val="24"/>
          <w:szCs w:val="24"/>
        </w:rPr>
        <w:t xml:space="preserve">Now only </w:t>
      </w:r>
      <w:r>
        <w:rPr>
          <w:rFonts w:cstheme="minorHAnsi"/>
          <w:sz w:val="24"/>
          <w:szCs w:val="24"/>
        </w:rPr>
        <w:t>$</w:t>
      </w:r>
      <w:r w:rsidR="00411608" w:rsidRPr="00E21AB2">
        <w:rPr>
          <w:rFonts w:cstheme="minorHAnsi"/>
          <w:sz w:val="24"/>
          <w:szCs w:val="24"/>
        </w:rPr>
        <w:t>2.</w:t>
      </w:r>
      <w:r>
        <w:rPr>
          <w:rFonts w:cstheme="minorHAnsi"/>
          <w:sz w:val="24"/>
          <w:szCs w:val="24"/>
        </w:rPr>
        <w:t>5</w:t>
      </w:r>
      <w:r w:rsidR="00411608" w:rsidRPr="00E21AB2">
        <w:rPr>
          <w:rFonts w:cstheme="minorHAnsi"/>
          <w:sz w:val="24"/>
          <w:szCs w:val="24"/>
        </w:rPr>
        <w:t xml:space="preserve"> Billion</w:t>
      </w:r>
      <w:r>
        <w:rPr>
          <w:rFonts w:cstheme="minorHAnsi"/>
          <w:sz w:val="24"/>
          <w:szCs w:val="24"/>
        </w:rPr>
        <w:t>)</w:t>
      </w:r>
    </w:p>
    <w:p w14:paraId="1396FA9F" w14:textId="41D61E04" w:rsidR="00411608" w:rsidRDefault="00411608" w:rsidP="00AD5926">
      <w:pPr>
        <w:pStyle w:val="ListParagraph"/>
        <w:numPr>
          <w:ilvl w:val="2"/>
          <w:numId w:val="37"/>
        </w:numPr>
        <w:spacing w:after="0" w:line="240" w:lineRule="auto"/>
        <w:rPr>
          <w:rFonts w:cstheme="minorHAnsi"/>
          <w:sz w:val="24"/>
          <w:szCs w:val="24"/>
        </w:rPr>
      </w:pPr>
      <w:r>
        <w:rPr>
          <w:rFonts w:cstheme="minorHAnsi"/>
          <w:sz w:val="24"/>
          <w:szCs w:val="24"/>
        </w:rPr>
        <w:t>We can’t depend on the federal government to keep their promises</w:t>
      </w:r>
      <w:r w:rsidR="00AD5926">
        <w:rPr>
          <w:rFonts w:cstheme="minorHAnsi"/>
          <w:sz w:val="24"/>
          <w:szCs w:val="24"/>
        </w:rPr>
        <w:t xml:space="preserve">, also why we shouldn’t expand </w:t>
      </w:r>
      <w:proofErr w:type="spellStart"/>
      <w:r w:rsidR="00AD5926">
        <w:rPr>
          <w:rFonts w:cstheme="minorHAnsi"/>
          <w:sz w:val="24"/>
          <w:szCs w:val="24"/>
        </w:rPr>
        <w:t>meidcaid</w:t>
      </w:r>
      <w:proofErr w:type="spellEnd"/>
    </w:p>
    <w:p w14:paraId="15707A35" w14:textId="45B3B293" w:rsidR="00411608" w:rsidRDefault="00411608" w:rsidP="00411608">
      <w:pPr>
        <w:pStyle w:val="ListParagraph"/>
        <w:numPr>
          <w:ilvl w:val="1"/>
          <w:numId w:val="37"/>
        </w:numPr>
        <w:spacing w:after="0" w:line="240" w:lineRule="auto"/>
        <w:rPr>
          <w:rFonts w:cstheme="minorHAnsi"/>
          <w:sz w:val="24"/>
          <w:szCs w:val="24"/>
        </w:rPr>
      </w:pPr>
      <w:r>
        <w:rPr>
          <w:rFonts w:cstheme="minorHAnsi"/>
          <w:sz w:val="24"/>
          <w:szCs w:val="24"/>
        </w:rPr>
        <w:t>The Governor has not been willing to meet with Legislative Leaders to discuss the federal money</w:t>
      </w:r>
    </w:p>
    <w:p w14:paraId="19D67C1C" w14:textId="13469CC2" w:rsidR="00411608" w:rsidRPr="00411608" w:rsidRDefault="00411608" w:rsidP="00411608">
      <w:pPr>
        <w:pStyle w:val="ListParagraph"/>
        <w:numPr>
          <w:ilvl w:val="1"/>
          <w:numId w:val="37"/>
        </w:numPr>
        <w:spacing w:after="0" w:line="240" w:lineRule="auto"/>
        <w:rPr>
          <w:rFonts w:cstheme="minorHAnsi"/>
          <w:sz w:val="24"/>
          <w:szCs w:val="24"/>
        </w:rPr>
      </w:pPr>
      <w:r>
        <w:rPr>
          <w:rFonts w:cstheme="minorHAnsi"/>
          <w:sz w:val="24"/>
          <w:szCs w:val="24"/>
        </w:rPr>
        <w:t xml:space="preserve">Without a plan from the Governor, how could we ask State taxpayers to fund things that could </w:t>
      </w:r>
      <w:r w:rsidR="00AD5926">
        <w:rPr>
          <w:rFonts w:cstheme="minorHAnsi"/>
          <w:sz w:val="24"/>
          <w:szCs w:val="24"/>
        </w:rPr>
        <w:t>be funded through federal money?</w:t>
      </w:r>
      <w:bookmarkStart w:id="0" w:name="_GoBack"/>
      <w:bookmarkEnd w:id="0"/>
      <w:r>
        <w:rPr>
          <w:rFonts w:cstheme="minorHAnsi"/>
          <w:sz w:val="24"/>
          <w:szCs w:val="24"/>
        </w:rPr>
        <w:t xml:space="preserve"> </w:t>
      </w:r>
    </w:p>
    <w:p w14:paraId="04B14943" w14:textId="59CF36B0" w:rsidR="007843FF" w:rsidRPr="00C66AF8" w:rsidRDefault="007843FF" w:rsidP="007843FF">
      <w:pPr>
        <w:pStyle w:val="PlainText"/>
        <w:numPr>
          <w:ilvl w:val="0"/>
          <w:numId w:val="37"/>
        </w:numPr>
        <w:rPr>
          <w:rFonts w:asciiTheme="minorHAnsi" w:hAnsiTheme="minorHAnsi" w:cstheme="minorHAnsi"/>
          <w:sz w:val="24"/>
          <w:szCs w:val="24"/>
        </w:rPr>
      </w:pPr>
      <w:r w:rsidRPr="00C66AF8">
        <w:rPr>
          <w:rFonts w:asciiTheme="minorHAnsi" w:hAnsiTheme="minorHAnsi" w:cstheme="minorHAnsi"/>
          <w:sz w:val="24"/>
          <w:szCs w:val="24"/>
        </w:rPr>
        <w:t>Election</w:t>
      </w:r>
      <w:r w:rsidR="00F06803">
        <w:rPr>
          <w:rFonts w:asciiTheme="minorHAnsi" w:hAnsiTheme="minorHAnsi" w:cstheme="minorHAnsi"/>
          <w:sz w:val="24"/>
          <w:szCs w:val="24"/>
        </w:rPr>
        <w:t xml:space="preserve"> Bills – PASSED Senate in May </w:t>
      </w:r>
      <w:r w:rsidRPr="00C66AF8">
        <w:rPr>
          <w:rFonts w:asciiTheme="minorHAnsi" w:hAnsiTheme="minorHAnsi" w:cstheme="minorHAnsi"/>
          <w:sz w:val="24"/>
          <w:szCs w:val="24"/>
        </w:rPr>
        <w:t>Floor Period</w:t>
      </w:r>
    </w:p>
    <w:p w14:paraId="5B1B6307" w14:textId="4674DA66" w:rsidR="007843FF" w:rsidRPr="00C66AF8" w:rsidRDefault="00F06803" w:rsidP="007843FF">
      <w:pPr>
        <w:pStyle w:val="PlainText"/>
        <w:numPr>
          <w:ilvl w:val="1"/>
          <w:numId w:val="37"/>
        </w:numPr>
        <w:rPr>
          <w:rFonts w:asciiTheme="minorHAnsi" w:hAnsiTheme="minorHAnsi" w:cstheme="minorHAnsi"/>
          <w:sz w:val="24"/>
          <w:szCs w:val="24"/>
        </w:rPr>
      </w:pPr>
      <w:hyperlink r:id="rId12" w:history="1">
        <w:r w:rsidRPr="00F06803">
          <w:rPr>
            <w:rStyle w:val="Hyperlink"/>
            <w:rFonts w:asciiTheme="minorHAnsi" w:hAnsiTheme="minorHAnsi" w:cstheme="minorHAnsi"/>
            <w:sz w:val="24"/>
            <w:szCs w:val="24"/>
          </w:rPr>
          <w:t>The Senate Passed four (6</w:t>
        </w:r>
        <w:r w:rsidR="007843FF" w:rsidRPr="00F06803">
          <w:rPr>
            <w:rStyle w:val="Hyperlink"/>
            <w:rFonts w:asciiTheme="minorHAnsi" w:hAnsiTheme="minorHAnsi" w:cstheme="minorHAnsi"/>
            <w:sz w:val="24"/>
            <w:szCs w:val="24"/>
          </w:rPr>
          <w:t>) el</w:t>
        </w:r>
        <w:r w:rsidRPr="00F06803">
          <w:rPr>
            <w:rStyle w:val="Hyperlink"/>
            <w:rFonts w:asciiTheme="minorHAnsi" w:hAnsiTheme="minorHAnsi" w:cstheme="minorHAnsi"/>
            <w:sz w:val="24"/>
            <w:szCs w:val="24"/>
          </w:rPr>
          <w:t>ection integrity bills this session</w:t>
        </w:r>
      </w:hyperlink>
    </w:p>
    <w:p w14:paraId="4B3F21A6" w14:textId="77777777" w:rsidR="007843FF" w:rsidRPr="00C66AF8" w:rsidRDefault="007843FF" w:rsidP="007843FF">
      <w:pPr>
        <w:pStyle w:val="PlainText"/>
        <w:numPr>
          <w:ilvl w:val="2"/>
          <w:numId w:val="37"/>
        </w:numPr>
        <w:rPr>
          <w:rFonts w:asciiTheme="minorHAnsi" w:hAnsiTheme="minorHAnsi" w:cstheme="minorHAnsi"/>
          <w:sz w:val="24"/>
          <w:szCs w:val="24"/>
        </w:rPr>
      </w:pPr>
      <w:r w:rsidRPr="00C66AF8">
        <w:rPr>
          <w:rFonts w:asciiTheme="minorHAnsi" w:hAnsiTheme="minorHAnsi" w:cstheme="minorHAnsi"/>
          <w:sz w:val="24"/>
          <w:szCs w:val="24"/>
        </w:rPr>
        <w:t xml:space="preserve">“Zuckerbucks” bill which prevents outside money from flowing to municipalities. </w:t>
      </w:r>
    </w:p>
    <w:p w14:paraId="1FC3A92B" w14:textId="115FB20B" w:rsidR="007843FF" w:rsidRPr="00C66AF8" w:rsidRDefault="007843FF" w:rsidP="007843FF">
      <w:pPr>
        <w:pStyle w:val="PlainText"/>
        <w:numPr>
          <w:ilvl w:val="2"/>
          <w:numId w:val="37"/>
        </w:numPr>
        <w:rPr>
          <w:rFonts w:asciiTheme="minorHAnsi" w:hAnsiTheme="minorHAnsi" w:cstheme="minorHAnsi"/>
          <w:sz w:val="24"/>
          <w:szCs w:val="24"/>
        </w:rPr>
      </w:pPr>
      <w:r w:rsidRPr="00C66AF8">
        <w:rPr>
          <w:rFonts w:asciiTheme="minorHAnsi" w:hAnsiTheme="minorHAnsi" w:cstheme="minorHAnsi"/>
          <w:sz w:val="24"/>
          <w:szCs w:val="24"/>
        </w:rPr>
        <w:t>Online publication of WEC minutes – transparency, accountability</w:t>
      </w:r>
    </w:p>
    <w:p w14:paraId="303D9CD5" w14:textId="3B0CB3AA" w:rsidR="007843FF" w:rsidRDefault="007843FF" w:rsidP="007843FF">
      <w:pPr>
        <w:pStyle w:val="PlainText"/>
        <w:numPr>
          <w:ilvl w:val="2"/>
          <w:numId w:val="37"/>
        </w:numPr>
        <w:rPr>
          <w:rFonts w:asciiTheme="minorHAnsi" w:hAnsiTheme="minorHAnsi" w:cstheme="minorHAnsi"/>
          <w:sz w:val="24"/>
          <w:szCs w:val="24"/>
        </w:rPr>
      </w:pPr>
      <w:r w:rsidRPr="00C66AF8">
        <w:rPr>
          <w:rFonts w:asciiTheme="minorHAnsi" w:hAnsiTheme="minorHAnsi" w:cstheme="minorHAnsi"/>
          <w:sz w:val="24"/>
          <w:szCs w:val="24"/>
        </w:rPr>
        <w:t xml:space="preserve">Expands Venues for bringing election law violations – allows neighboring DA to file charges if they feel state elections law were violated. </w:t>
      </w:r>
    </w:p>
    <w:p w14:paraId="0F5C3849" w14:textId="3A0D8487" w:rsidR="00F06803" w:rsidRDefault="007843FF" w:rsidP="00F06803">
      <w:pPr>
        <w:pStyle w:val="PlainText"/>
        <w:numPr>
          <w:ilvl w:val="2"/>
          <w:numId w:val="37"/>
        </w:numPr>
        <w:rPr>
          <w:rFonts w:asciiTheme="minorHAnsi" w:hAnsiTheme="minorHAnsi" w:cstheme="minorHAnsi"/>
          <w:sz w:val="24"/>
          <w:szCs w:val="24"/>
        </w:rPr>
      </w:pPr>
      <w:r w:rsidRPr="00C66AF8">
        <w:rPr>
          <w:rFonts w:asciiTheme="minorHAnsi" w:hAnsiTheme="minorHAnsi" w:cstheme="minorHAnsi"/>
          <w:sz w:val="24"/>
          <w:szCs w:val="24"/>
        </w:rPr>
        <w:t xml:space="preserve">Established stronger protections for election and recount observers to guarantee access and clear sight. </w:t>
      </w:r>
    </w:p>
    <w:p w14:paraId="33A1EFEF" w14:textId="3BD2189D" w:rsidR="00F06803" w:rsidRDefault="00F06803" w:rsidP="00F06803">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Ban ballot harvesting – Democracy in the Park</w:t>
      </w:r>
    </w:p>
    <w:p w14:paraId="06070A7E" w14:textId="58839170" w:rsidR="00F06803" w:rsidRDefault="00F06803" w:rsidP="00F06803">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Clarify how ballots can be “cured” – only the voter can clarify their ballot, not municipal clerks alone. </w:t>
      </w:r>
    </w:p>
    <w:p w14:paraId="4A6F49AF" w14:textId="565A812A" w:rsidR="00F06803" w:rsidRPr="00F06803" w:rsidRDefault="00F06803" w:rsidP="00F06803">
      <w:pPr>
        <w:pStyle w:val="PlainText"/>
        <w:numPr>
          <w:ilvl w:val="2"/>
          <w:numId w:val="37"/>
        </w:numPr>
        <w:rPr>
          <w:rFonts w:asciiTheme="minorHAnsi" w:hAnsiTheme="minorHAnsi" w:cstheme="minorHAnsi"/>
          <w:b/>
          <w:sz w:val="24"/>
          <w:szCs w:val="24"/>
        </w:rPr>
      </w:pPr>
      <w:r w:rsidRPr="00F06803">
        <w:rPr>
          <w:rFonts w:asciiTheme="minorHAnsi" w:hAnsiTheme="minorHAnsi" w:cstheme="minorHAnsi"/>
          <w:b/>
          <w:sz w:val="24"/>
          <w:szCs w:val="24"/>
        </w:rPr>
        <w:t>TRACK all the bills with our Election Integrity Dashboard</w:t>
      </w:r>
    </w:p>
    <w:p w14:paraId="4BC907EB" w14:textId="392F332D" w:rsidR="00F06803" w:rsidRPr="00F06803" w:rsidRDefault="00F06803" w:rsidP="00F06803">
      <w:pPr>
        <w:pStyle w:val="PlainText"/>
        <w:numPr>
          <w:ilvl w:val="3"/>
          <w:numId w:val="37"/>
        </w:numPr>
        <w:rPr>
          <w:rFonts w:asciiTheme="minorHAnsi" w:hAnsiTheme="minorHAnsi" w:cstheme="minorHAnsi"/>
          <w:sz w:val="24"/>
          <w:szCs w:val="24"/>
        </w:rPr>
      </w:pPr>
      <w:hyperlink r:id="rId13" w:history="1">
        <w:r w:rsidRPr="00F06803">
          <w:rPr>
            <w:rStyle w:val="Hyperlink"/>
            <w:rFonts w:asciiTheme="minorHAnsi" w:hAnsiTheme="minorHAnsi" w:cstheme="minorHAnsi"/>
            <w:sz w:val="24"/>
            <w:szCs w:val="24"/>
          </w:rPr>
          <w:t>Elections.WisSenGOP.com</w:t>
        </w:r>
      </w:hyperlink>
    </w:p>
    <w:p w14:paraId="60930EF2" w14:textId="5CEC4849" w:rsidR="007843FF" w:rsidRDefault="007843FF" w:rsidP="007843FF">
      <w:pPr>
        <w:pStyle w:val="PlainText"/>
        <w:numPr>
          <w:ilvl w:val="1"/>
          <w:numId w:val="37"/>
        </w:numPr>
        <w:rPr>
          <w:rFonts w:asciiTheme="minorHAnsi" w:hAnsiTheme="minorHAnsi" w:cstheme="minorHAnsi"/>
          <w:sz w:val="24"/>
          <w:szCs w:val="24"/>
        </w:rPr>
      </w:pPr>
      <w:r w:rsidRPr="00C66AF8">
        <w:rPr>
          <w:rFonts w:asciiTheme="minorHAnsi" w:hAnsiTheme="minorHAnsi" w:cstheme="minorHAnsi"/>
          <w:sz w:val="24"/>
          <w:szCs w:val="24"/>
        </w:rPr>
        <w:t xml:space="preserve">The Legislative Audit Bureau audit of the state election processes is on-going. </w:t>
      </w:r>
      <w:r w:rsidR="00C66AF8" w:rsidRPr="00C66AF8">
        <w:rPr>
          <w:rFonts w:asciiTheme="minorHAnsi" w:hAnsiTheme="minorHAnsi" w:cstheme="minorHAnsi"/>
          <w:sz w:val="24"/>
          <w:szCs w:val="24"/>
        </w:rPr>
        <w:t>We’re excepting results of some of their finding in May</w:t>
      </w:r>
    </w:p>
    <w:p w14:paraId="1A111D77" w14:textId="77777777" w:rsidR="00F758E4" w:rsidRPr="00C66AF8" w:rsidRDefault="00F758E4" w:rsidP="00F758E4">
      <w:pPr>
        <w:pStyle w:val="ListParagraph"/>
        <w:widowControl w:val="0"/>
        <w:numPr>
          <w:ilvl w:val="2"/>
          <w:numId w:val="37"/>
        </w:numPr>
        <w:spacing w:after="120" w:line="288" w:lineRule="auto"/>
        <w:rPr>
          <w:rFonts w:cstheme="minorHAnsi"/>
          <w:sz w:val="24"/>
          <w:szCs w:val="24"/>
        </w:rPr>
      </w:pPr>
      <w:r w:rsidRPr="00C66AF8">
        <w:rPr>
          <w:rFonts w:cstheme="minorHAnsi"/>
          <w:sz w:val="24"/>
          <w:szCs w:val="24"/>
        </w:rPr>
        <w:t>We have done audits of our election systems in the past</w:t>
      </w:r>
    </w:p>
    <w:p w14:paraId="1DA42ABC" w14:textId="77777777" w:rsidR="00F758E4" w:rsidRPr="00C66AF8" w:rsidRDefault="00F758E4" w:rsidP="00F758E4">
      <w:pPr>
        <w:pStyle w:val="ListParagraph"/>
        <w:widowControl w:val="0"/>
        <w:numPr>
          <w:ilvl w:val="2"/>
          <w:numId w:val="37"/>
        </w:numPr>
        <w:spacing w:after="120" w:line="288" w:lineRule="auto"/>
        <w:rPr>
          <w:rFonts w:cstheme="minorHAnsi"/>
          <w:sz w:val="24"/>
          <w:szCs w:val="24"/>
        </w:rPr>
      </w:pPr>
      <w:r w:rsidRPr="00C66AF8">
        <w:rPr>
          <w:rFonts w:cstheme="minorHAnsi"/>
          <w:sz w:val="24"/>
          <w:szCs w:val="24"/>
        </w:rPr>
        <w:t xml:space="preserve">We conduct routine audits of state programs all the time to ensure both process and fiscal soundness. An audit of our election system would help to identify problems and possible reform opportunities. </w:t>
      </w:r>
    </w:p>
    <w:p w14:paraId="6F9DF6C7" w14:textId="6097BFEF" w:rsidR="00F758E4" w:rsidRPr="00F758E4" w:rsidRDefault="00F758E4" w:rsidP="00F758E4">
      <w:pPr>
        <w:pStyle w:val="ListParagraph"/>
        <w:widowControl w:val="0"/>
        <w:numPr>
          <w:ilvl w:val="2"/>
          <w:numId w:val="37"/>
        </w:numPr>
        <w:spacing w:after="0" w:line="288" w:lineRule="auto"/>
        <w:rPr>
          <w:rFonts w:cstheme="minorHAnsi"/>
          <w:sz w:val="24"/>
          <w:szCs w:val="24"/>
        </w:rPr>
      </w:pPr>
      <w:r w:rsidRPr="00C66AF8">
        <w:rPr>
          <w:rFonts w:cstheme="minorHAnsi"/>
          <w:sz w:val="24"/>
          <w:szCs w:val="24"/>
        </w:rPr>
        <w:t xml:space="preserve">We can use this audit to restore the electorate’s faith in the process. </w:t>
      </w:r>
    </w:p>
    <w:p w14:paraId="3241E68E" w14:textId="2A39669D" w:rsidR="007843FF" w:rsidRPr="00C66AF8" w:rsidRDefault="00C66AF8" w:rsidP="00F758E4">
      <w:pPr>
        <w:pStyle w:val="PlainText"/>
        <w:numPr>
          <w:ilvl w:val="1"/>
          <w:numId w:val="37"/>
        </w:numPr>
        <w:rPr>
          <w:rFonts w:asciiTheme="minorHAnsi" w:hAnsiTheme="minorHAnsi" w:cstheme="minorHAnsi"/>
          <w:sz w:val="24"/>
          <w:szCs w:val="24"/>
        </w:rPr>
      </w:pPr>
      <w:r w:rsidRPr="00C66AF8">
        <w:rPr>
          <w:rFonts w:asciiTheme="minorHAnsi" w:hAnsiTheme="minorHAnsi" w:cstheme="minorHAnsi"/>
          <w:sz w:val="24"/>
          <w:szCs w:val="24"/>
        </w:rPr>
        <w:t>We continue to want to make is easy to vote and hard to cheat</w:t>
      </w:r>
    </w:p>
    <w:p w14:paraId="594A84A1" w14:textId="597F74A0" w:rsidR="00A4395D" w:rsidRDefault="00C66AF8" w:rsidP="00C66AF8">
      <w:pPr>
        <w:pStyle w:val="PlainText"/>
        <w:numPr>
          <w:ilvl w:val="1"/>
          <w:numId w:val="37"/>
        </w:numPr>
        <w:rPr>
          <w:rFonts w:asciiTheme="minorHAnsi" w:hAnsiTheme="minorHAnsi" w:cstheme="minorHAnsi"/>
          <w:sz w:val="24"/>
          <w:szCs w:val="24"/>
        </w:rPr>
      </w:pPr>
      <w:r w:rsidRPr="00C66AF8">
        <w:rPr>
          <w:rFonts w:asciiTheme="minorHAnsi" w:hAnsiTheme="minorHAnsi" w:cstheme="minorHAnsi"/>
          <w:sz w:val="24"/>
          <w:szCs w:val="24"/>
        </w:rPr>
        <w:t>Public confidence and fair elections</w:t>
      </w:r>
    </w:p>
    <w:p w14:paraId="09A9F75E" w14:textId="77777777" w:rsidR="00F06803" w:rsidRPr="00C66AF8" w:rsidRDefault="00F06803" w:rsidP="00F06803">
      <w:pPr>
        <w:pStyle w:val="PlainText"/>
        <w:rPr>
          <w:rFonts w:asciiTheme="minorHAnsi" w:hAnsiTheme="minorHAnsi" w:cstheme="minorHAnsi"/>
          <w:sz w:val="24"/>
          <w:szCs w:val="24"/>
        </w:rPr>
      </w:pPr>
    </w:p>
    <w:p w14:paraId="0F149DB2" w14:textId="77D45D7A" w:rsidR="00760EFE" w:rsidRDefault="00760EFE" w:rsidP="00760EFE">
      <w:pPr>
        <w:pStyle w:val="ListParagraph"/>
        <w:numPr>
          <w:ilvl w:val="0"/>
          <w:numId w:val="37"/>
        </w:numPr>
        <w:rPr>
          <w:rFonts w:cstheme="minorHAnsi"/>
          <w:sz w:val="24"/>
          <w:szCs w:val="24"/>
        </w:rPr>
      </w:pPr>
      <w:r>
        <w:rPr>
          <w:rFonts w:cstheme="minorHAnsi"/>
          <w:sz w:val="24"/>
          <w:szCs w:val="24"/>
        </w:rPr>
        <w:t>National Police Week</w:t>
      </w:r>
    </w:p>
    <w:p w14:paraId="2912F8A6" w14:textId="3907ADF5" w:rsidR="00760EFE" w:rsidRPr="00760EFE" w:rsidRDefault="00760EFE" w:rsidP="00760EFE">
      <w:pPr>
        <w:pStyle w:val="ListParagraph"/>
        <w:numPr>
          <w:ilvl w:val="1"/>
          <w:numId w:val="37"/>
        </w:numPr>
        <w:rPr>
          <w:rFonts w:cstheme="minorHAnsi"/>
          <w:sz w:val="24"/>
          <w:szCs w:val="24"/>
        </w:rPr>
      </w:pPr>
      <w:r>
        <w:t>May 9th-15th is National Police Week. Please take this opportunity to thank a police officer for everything they do to keep our communities safe and remember to keep these brave men and women in your prayers, not only this week but every week.</w:t>
      </w:r>
    </w:p>
    <w:p w14:paraId="00FAB7E2" w14:textId="408498A2" w:rsidR="00E27F93" w:rsidRPr="006971D3" w:rsidRDefault="001E564E" w:rsidP="00E27F93">
      <w:pPr>
        <w:keepNext/>
        <w:keepLines/>
        <w:spacing w:before="240" w:after="0"/>
        <w:outlineLvl w:val="0"/>
        <w:rPr>
          <w:rFonts w:eastAsiaTheme="majorEastAsia" w:cstheme="minorHAnsi"/>
          <w:color w:val="2E74B5" w:themeColor="accent1" w:themeShade="BF"/>
          <w:sz w:val="28"/>
          <w:szCs w:val="28"/>
        </w:rPr>
      </w:pPr>
      <w:r>
        <w:rPr>
          <w:rFonts w:eastAsiaTheme="majorEastAsia" w:cstheme="minorHAnsi"/>
          <w:color w:val="2E74B5" w:themeColor="accent1" w:themeShade="BF"/>
          <w:sz w:val="28"/>
          <w:szCs w:val="28"/>
        </w:rPr>
        <w:t>U</w:t>
      </w:r>
      <w:r w:rsidR="00E27F93">
        <w:rPr>
          <w:rFonts w:eastAsiaTheme="majorEastAsia" w:cstheme="minorHAnsi"/>
          <w:color w:val="2E74B5" w:themeColor="accent1" w:themeShade="BF"/>
          <w:sz w:val="28"/>
          <w:szCs w:val="28"/>
        </w:rPr>
        <w:t>nemployment</w:t>
      </w:r>
      <w:r>
        <w:rPr>
          <w:rFonts w:eastAsiaTheme="majorEastAsia" w:cstheme="minorHAnsi"/>
          <w:color w:val="2E74B5" w:themeColor="accent1" w:themeShade="BF"/>
          <w:sz w:val="28"/>
          <w:szCs w:val="28"/>
        </w:rPr>
        <w:t xml:space="preserve"> Rates hold steady</w:t>
      </w:r>
      <w:r w:rsidR="00E27F93">
        <w:rPr>
          <w:rFonts w:eastAsiaTheme="majorEastAsia" w:cstheme="minorHAnsi"/>
          <w:color w:val="2E74B5" w:themeColor="accent1" w:themeShade="BF"/>
          <w:sz w:val="28"/>
          <w:szCs w:val="28"/>
        </w:rPr>
        <w:t>:</w:t>
      </w:r>
      <w:r>
        <w:rPr>
          <w:rFonts w:eastAsiaTheme="majorEastAsia" w:cstheme="minorHAnsi"/>
          <w:color w:val="2E74B5" w:themeColor="accent1" w:themeShade="BF"/>
          <w:sz w:val="28"/>
          <w:szCs w:val="28"/>
        </w:rPr>
        <w:t xml:space="preserve">  We have more to do. </w:t>
      </w:r>
    </w:p>
    <w:p w14:paraId="2D6D0409" w14:textId="44837A4F" w:rsidR="00E27F93" w:rsidRDefault="004B64B5" w:rsidP="00E27F93">
      <w:pPr>
        <w:pStyle w:val="ListParagraph"/>
        <w:numPr>
          <w:ilvl w:val="0"/>
          <w:numId w:val="37"/>
        </w:numPr>
        <w:rPr>
          <w:rFonts w:cstheme="minorHAnsi"/>
          <w:sz w:val="23"/>
          <w:szCs w:val="23"/>
        </w:rPr>
      </w:pPr>
      <w:r>
        <w:rPr>
          <w:rFonts w:cstheme="minorHAnsi"/>
          <w:sz w:val="23"/>
          <w:szCs w:val="23"/>
        </w:rPr>
        <w:t>February</w:t>
      </w:r>
      <w:r w:rsidR="00E27F93">
        <w:rPr>
          <w:rFonts w:cstheme="minorHAnsi"/>
          <w:sz w:val="23"/>
          <w:szCs w:val="23"/>
        </w:rPr>
        <w:t xml:space="preserve"> unemployment rates (BLS) were recently </w:t>
      </w:r>
      <w:r w:rsidR="00E27F93" w:rsidRPr="00AC563B">
        <w:rPr>
          <w:rFonts w:cstheme="minorHAnsi"/>
          <w:sz w:val="23"/>
          <w:szCs w:val="23"/>
        </w:rPr>
        <w:t>announced</w:t>
      </w:r>
      <w:r w:rsidR="00E27F93">
        <w:rPr>
          <w:rFonts w:cstheme="minorHAnsi"/>
          <w:sz w:val="23"/>
          <w:szCs w:val="23"/>
        </w:rPr>
        <w:t xml:space="preserve">.  Wisconsin’s rate </w:t>
      </w:r>
      <w:r w:rsidR="002E06EB">
        <w:rPr>
          <w:rFonts w:cstheme="minorHAnsi"/>
          <w:sz w:val="23"/>
          <w:szCs w:val="23"/>
        </w:rPr>
        <w:t>holding steady and is</w:t>
      </w:r>
      <w:r w:rsidR="00E27F93">
        <w:rPr>
          <w:rFonts w:cstheme="minorHAnsi"/>
          <w:sz w:val="23"/>
          <w:szCs w:val="23"/>
        </w:rPr>
        <w:t xml:space="preserve"> </w:t>
      </w:r>
      <w:r w:rsidR="00E27F93" w:rsidRPr="00650F75">
        <w:rPr>
          <w:rFonts w:cstheme="minorHAnsi"/>
          <w:sz w:val="23"/>
          <w:szCs w:val="23"/>
          <w:highlight w:val="yellow"/>
        </w:rPr>
        <w:t>currently at</w:t>
      </w:r>
      <w:r w:rsidR="00650F75" w:rsidRPr="00650F75">
        <w:rPr>
          <w:rFonts w:cstheme="minorHAnsi"/>
          <w:sz w:val="23"/>
          <w:szCs w:val="23"/>
          <w:highlight w:val="yellow"/>
        </w:rPr>
        <w:t xml:space="preserve"> 3.8%</w:t>
      </w:r>
      <w:r>
        <w:rPr>
          <w:rFonts w:cstheme="minorHAnsi"/>
          <w:sz w:val="23"/>
          <w:szCs w:val="23"/>
          <w:highlight w:val="yellow"/>
        </w:rPr>
        <w:t xml:space="preserve"> (</w:t>
      </w:r>
      <w:r w:rsidR="001E564E">
        <w:rPr>
          <w:rFonts w:cstheme="minorHAnsi"/>
          <w:sz w:val="23"/>
          <w:szCs w:val="23"/>
          <w:highlight w:val="yellow"/>
        </w:rPr>
        <w:t xml:space="preserve">March </w:t>
      </w:r>
      <w:r w:rsidR="00650F75" w:rsidRPr="001E564E">
        <w:rPr>
          <w:rFonts w:cstheme="minorHAnsi"/>
          <w:sz w:val="23"/>
          <w:szCs w:val="23"/>
          <w:highlight w:val="yellow"/>
        </w:rPr>
        <w:t>2021</w:t>
      </w:r>
      <w:r w:rsidR="00650F75">
        <w:rPr>
          <w:rFonts w:cstheme="minorHAnsi"/>
          <w:sz w:val="23"/>
          <w:szCs w:val="23"/>
          <w:highlight w:val="yellow"/>
        </w:rPr>
        <w:t>)</w:t>
      </w:r>
      <w:r w:rsidR="00650F75" w:rsidRPr="003D2FDB">
        <w:rPr>
          <w:rFonts w:cstheme="minorHAnsi"/>
          <w:sz w:val="23"/>
          <w:szCs w:val="23"/>
        </w:rPr>
        <w:t xml:space="preserve"> </w:t>
      </w:r>
      <w:r w:rsidR="00650F75" w:rsidRPr="003D2FDB">
        <w:rPr>
          <w:rFonts w:cstheme="minorHAnsi"/>
          <w:b/>
          <w:sz w:val="23"/>
          <w:szCs w:val="23"/>
        </w:rPr>
        <w:t>(</w:t>
      </w:r>
      <w:r w:rsidR="001E564E">
        <w:rPr>
          <w:rFonts w:cstheme="minorHAnsi"/>
          <w:b/>
          <w:sz w:val="23"/>
          <w:szCs w:val="23"/>
        </w:rPr>
        <w:t>same as last month</w:t>
      </w:r>
      <w:r w:rsidR="00650F75" w:rsidRPr="00650F75">
        <w:rPr>
          <w:rFonts w:cstheme="minorHAnsi"/>
          <w:b/>
          <w:sz w:val="23"/>
          <w:szCs w:val="23"/>
        </w:rPr>
        <w:t>)</w:t>
      </w:r>
    </w:p>
    <w:p w14:paraId="4C6113F2" w14:textId="552288CB" w:rsidR="00D63782" w:rsidRPr="00334684" w:rsidRDefault="00D63782" w:rsidP="00D63782">
      <w:pPr>
        <w:pStyle w:val="ListParagraph"/>
        <w:numPr>
          <w:ilvl w:val="1"/>
          <w:numId w:val="37"/>
        </w:numPr>
        <w:rPr>
          <w:rFonts w:cstheme="minorHAnsi"/>
          <w:sz w:val="23"/>
          <w:szCs w:val="23"/>
        </w:rPr>
      </w:pPr>
      <w:r>
        <w:rPr>
          <w:rFonts w:cstheme="minorHAnsi"/>
          <w:sz w:val="23"/>
          <w:szCs w:val="23"/>
        </w:rPr>
        <w:t>While other states saw a measurable dip, Wisconsin held steady over the end of the year.</w:t>
      </w:r>
    </w:p>
    <w:p w14:paraId="4A40AA2E" w14:textId="5DC68125" w:rsidR="00E27F93" w:rsidRDefault="00E27F93" w:rsidP="00E27F93">
      <w:pPr>
        <w:pStyle w:val="ListParagraph"/>
        <w:numPr>
          <w:ilvl w:val="1"/>
          <w:numId w:val="37"/>
        </w:numPr>
        <w:rPr>
          <w:rFonts w:cstheme="minorHAnsi"/>
          <w:sz w:val="23"/>
          <w:szCs w:val="23"/>
        </w:rPr>
      </w:pPr>
      <w:r>
        <w:rPr>
          <w:rFonts w:cstheme="minorHAnsi"/>
          <w:sz w:val="23"/>
          <w:szCs w:val="23"/>
        </w:rPr>
        <w:t>We’re still ahead of the Federal rate – 6.7%</w:t>
      </w:r>
    </w:p>
    <w:p w14:paraId="2DCD950B" w14:textId="202BE26F" w:rsidR="00E27F93" w:rsidRDefault="00D63782" w:rsidP="00E27F93">
      <w:pPr>
        <w:pStyle w:val="ListParagraph"/>
        <w:numPr>
          <w:ilvl w:val="1"/>
          <w:numId w:val="37"/>
        </w:numPr>
        <w:rPr>
          <w:rFonts w:cstheme="minorHAnsi"/>
          <w:sz w:val="23"/>
          <w:szCs w:val="23"/>
        </w:rPr>
      </w:pPr>
      <w:r>
        <w:rPr>
          <w:rFonts w:cstheme="minorHAnsi"/>
          <w:sz w:val="23"/>
          <w:szCs w:val="23"/>
        </w:rPr>
        <w:t>Neighboring states:  Iowa – 3.1</w:t>
      </w:r>
      <w:r w:rsidR="00E27F93">
        <w:rPr>
          <w:rFonts w:cstheme="minorHAnsi"/>
          <w:sz w:val="23"/>
          <w:szCs w:val="23"/>
        </w:rPr>
        <w:t>%; Minnesota –</w:t>
      </w:r>
      <w:r>
        <w:rPr>
          <w:rFonts w:cstheme="minorHAnsi"/>
          <w:sz w:val="23"/>
          <w:szCs w:val="23"/>
        </w:rPr>
        <w:t xml:space="preserve"> 4.4%; Michigan – 7.5%; Illinois – 7.6</w:t>
      </w:r>
      <w:r w:rsidR="00E27F93">
        <w:rPr>
          <w:rFonts w:cstheme="minorHAnsi"/>
          <w:sz w:val="23"/>
          <w:szCs w:val="23"/>
        </w:rPr>
        <w:t>%</w:t>
      </w:r>
    </w:p>
    <w:p w14:paraId="42DB9F90" w14:textId="4741B767" w:rsidR="00E27F93" w:rsidRPr="00650F75" w:rsidRDefault="00AD5926" w:rsidP="00E27F93">
      <w:pPr>
        <w:pStyle w:val="ListParagraph"/>
        <w:numPr>
          <w:ilvl w:val="0"/>
          <w:numId w:val="37"/>
        </w:numPr>
        <w:jc w:val="both"/>
        <w:rPr>
          <w:rFonts w:cstheme="minorHAnsi"/>
          <w:sz w:val="23"/>
          <w:szCs w:val="23"/>
          <w:highlight w:val="yellow"/>
        </w:rPr>
      </w:pPr>
      <w:hyperlink r:id="rId14" w:history="1">
        <w:r w:rsidR="00E27F93" w:rsidRPr="001E564E">
          <w:rPr>
            <w:rStyle w:val="Hyperlink"/>
            <w:rFonts w:cstheme="minorHAnsi"/>
            <w:sz w:val="23"/>
            <w:szCs w:val="23"/>
          </w:rPr>
          <w:t>Local rates</w:t>
        </w:r>
      </w:hyperlink>
      <w:r w:rsidR="00E27F93">
        <w:rPr>
          <w:rFonts w:cstheme="minorHAnsi"/>
          <w:sz w:val="23"/>
          <w:szCs w:val="23"/>
        </w:rPr>
        <w:t xml:space="preserve"> rose slightly as well:</w:t>
      </w:r>
      <w:r w:rsidR="00650F75">
        <w:rPr>
          <w:rFonts w:cstheme="minorHAnsi"/>
          <w:sz w:val="23"/>
          <w:szCs w:val="23"/>
        </w:rPr>
        <w:t xml:space="preserve"> </w:t>
      </w:r>
      <w:r w:rsidR="004E3BD1">
        <w:rPr>
          <w:rFonts w:cstheme="minorHAnsi"/>
          <w:sz w:val="23"/>
          <w:szCs w:val="23"/>
          <w:highlight w:val="yellow"/>
        </w:rPr>
        <w:t>(most recent numbers as of 3</w:t>
      </w:r>
      <w:r w:rsidR="00650F75" w:rsidRPr="00650F75">
        <w:rPr>
          <w:rFonts w:cstheme="minorHAnsi"/>
          <w:sz w:val="23"/>
          <w:szCs w:val="23"/>
          <w:highlight w:val="yellow"/>
        </w:rPr>
        <w:t>/2021)</w:t>
      </w:r>
    </w:p>
    <w:p w14:paraId="7E85259C" w14:textId="75A7E9C5" w:rsidR="00E27F93" w:rsidRDefault="001E564E" w:rsidP="00E27F93">
      <w:pPr>
        <w:pStyle w:val="ListParagraph"/>
        <w:numPr>
          <w:ilvl w:val="1"/>
          <w:numId w:val="37"/>
        </w:numPr>
        <w:rPr>
          <w:rFonts w:cstheme="minorHAnsi"/>
          <w:sz w:val="23"/>
          <w:szCs w:val="23"/>
        </w:rPr>
      </w:pPr>
      <w:r>
        <w:rPr>
          <w:rFonts w:cstheme="minorHAnsi"/>
          <w:sz w:val="23"/>
          <w:szCs w:val="23"/>
        </w:rPr>
        <w:t>Manitowoc County:  4.6</w:t>
      </w:r>
      <w:r w:rsidR="00E27F93">
        <w:rPr>
          <w:rFonts w:cstheme="minorHAnsi"/>
          <w:sz w:val="23"/>
          <w:szCs w:val="23"/>
        </w:rPr>
        <w:t xml:space="preserve">% </w:t>
      </w:r>
      <w:r w:rsidR="00E27F93" w:rsidRPr="00C06769">
        <w:rPr>
          <w:rFonts w:cstheme="minorHAnsi"/>
          <w:sz w:val="23"/>
          <w:szCs w:val="23"/>
        </w:rPr>
        <w:sym w:font="Wingdings" w:char="F0E0"/>
      </w:r>
      <w:r w:rsidR="00E27F93">
        <w:rPr>
          <w:rFonts w:cstheme="minorHAnsi"/>
          <w:sz w:val="23"/>
          <w:szCs w:val="23"/>
        </w:rPr>
        <w:t xml:space="preserve"> 4</w:t>
      </w:r>
      <w:r>
        <w:rPr>
          <w:rFonts w:cstheme="minorHAnsi"/>
          <w:sz w:val="23"/>
          <w:szCs w:val="23"/>
        </w:rPr>
        <w:t>.7</w:t>
      </w:r>
      <w:r w:rsidR="00E27F93">
        <w:rPr>
          <w:rFonts w:cstheme="minorHAnsi"/>
          <w:sz w:val="23"/>
          <w:szCs w:val="23"/>
        </w:rPr>
        <w:t>%</w:t>
      </w:r>
    </w:p>
    <w:p w14:paraId="5500CAC1" w14:textId="36AD7122" w:rsidR="00E27F93" w:rsidRDefault="001E564E" w:rsidP="00E27F93">
      <w:pPr>
        <w:pStyle w:val="ListParagraph"/>
        <w:numPr>
          <w:ilvl w:val="1"/>
          <w:numId w:val="37"/>
        </w:numPr>
        <w:rPr>
          <w:rFonts w:cstheme="minorHAnsi"/>
          <w:sz w:val="23"/>
          <w:szCs w:val="23"/>
        </w:rPr>
      </w:pPr>
      <w:r>
        <w:rPr>
          <w:rFonts w:cstheme="minorHAnsi"/>
          <w:sz w:val="23"/>
          <w:szCs w:val="23"/>
        </w:rPr>
        <w:t>Sheboygan County:  3.8</w:t>
      </w:r>
      <w:r w:rsidR="00E27F93">
        <w:rPr>
          <w:rFonts w:cstheme="minorHAnsi"/>
          <w:sz w:val="23"/>
          <w:szCs w:val="23"/>
        </w:rPr>
        <w:t xml:space="preserve">% </w:t>
      </w:r>
      <w:r w:rsidR="00E27F93" w:rsidRPr="00C06769">
        <w:rPr>
          <w:rFonts w:cstheme="minorHAnsi"/>
          <w:sz w:val="23"/>
          <w:szCs w:val="23"/>
        </w:rPr>
        <w:sym w:font="Wingdings" w:char="F0E0"/>
      </w:r>
      <w:r w:rsidR="00E27F93">
        <w:rPr>
          <w:rFonts w:cstheme="minorHAnsi"/>
          <w:sz w:val="23"/>
          <w:szCs w:val="23"/>
        </w:rPr>
        <w:t xml:space="preserve"> </w:t>
      </w:r>
      <w:r>
        <w:rPr>
          <w:rFonts w:cstheme="minorHAnsi"/>
          <w:sz w:val="23"/>
          <w:szCs w:val="23"/>
        </w:rPr>
        <w:t>3.7</w:t>
      </w:r>
      <w:r w:rsidR="00E27F93">
        <w:rPr>
          <w:rFonts w:cstheme="minorHAnsi"/>
          <w:sz w:val="23"/>
          <w:szCs w:val="23"/>
        </w:rPr>
        <w:t>%</w:t>
      </w:r>
    </w:p>
    <w:p w14:paraId="1A4C6CE8" w14:textId="29F51786" w:rsidR="00E27F93" w:rsidRDefault="00E27F93" w:rsidP="00E27F93">
      <w:pPr>
        <w:pStyle w:val="ListParagraph"/>
        <w:numPr>
          <w:ilvl w:val="1"/>
          <w:numId w:val="37"/>
        </w:numPr>
        <w:rPr>
          <w:rFonts w:cstheme="minorHAnsi"/>
          <w:sz w:val="23"/>
          <w:szCs w:val="23"/>
        </w:rPr>
      </w:pPr>
      <w:r>
        <w:rPr>
          <w:rFonts w:cstheme="minorHAnsi"/>
          <w:sz w:val="23"/>
          <w:szCs w:val="23"/>
        </w:rPr>
        <w:t>Calumet County:  3.</w:t>
      </w:r>
      <w:r w:rsidR="001E564E">
        <w:rPr>
          <w:rFonts w:cstheme="minorHAnsi"/>
          <w:sz w:val="23"/>
          <w:szCs w:val="23"/>
        </w:rPr>
        <w:t>6</w:t>
      </w:r>
      <w:r>
        <w:rPr>
          <w:rFonts w:cstheme="minorHAnsi"/>
          <w:sz w:val="23"/>
          <w:szCs w:val="23"/>
        </w:rPr>
        <w:t xml:space="preserve">% </w:t>
      </w:r>
      <w:r w:rsidRPr="00C06769">
        <w:rPr>
          <w:rFonts w:cstheme="minorHAnsi"/>
          <w:sz w:val="23"/>
          <w:szCs w:val="23"/>
        </w:rPr>
        <w:sym w:font="Wingdings" w:char="F0E0"/>
      </w:r>
      <w:r>
        <w:rPr>
          <w:rFonts w:cstheme="minorHAnsi"/>
          <w:sz w:val="23"/>
          <w:szCs w:val="23"/>
        </w:rPr>
        <w:t xml:space="preserve"> 3.</w:t>
      </w:r>
      <w:r w:rsidR="001E564E">
        <w:rPr>
          <w:rFonts w:cstheme="minorHAnsi"/>
          <w:sz w:val="23"/>
          <w:szCs w:val="23"/>
        </w:rPr>
        <w:t>6</w:t>
      </w:r>
      <w:r>
        <w:rPr>
          <w:rFonts w:cstheme="minorHAnsi"/>
          <w:sz w:val="23"/>
          <w:szCs w:val="23"/>
        </w:rPr>
        <w:t>%</w:t>
      </w:r>
    </w:p>
    <w:p w14:paraId="13458566" w14:textId="77777777" w:rsidR="00E27F93" w:rsidRPr="00E27F93" w:rsidRDefault="00E27F93" w:rsidP="00D63782">
      <w:pPr>
        <w:pStyle w:val="ListParagraph"/>
        <w:rPr>
          <w:rFonts w:cstheme="minorHAnsi"/>
          <w:sz w:val="23"/>
          <w:szCs w:val="23"/>
        </w:rPr>
      </w:pPr>
    </w:p>
    <w:p w14:paraId="22F0F72D" w14:textId="2C89A511" w:rsidR="001E564E" w:rsidRDefault="001E564E" w:rsidP="007D6630">
      <w:pPr>
        <w:pStyle w:val="ListParagraph"/>
        <w:numPr>
          <w:ilvl w:val="0"/>
          <w:numId w:val="37"/>
        </w:numPr>
        <w:rPr>
          <w:rFonts w:cstheme="minorHAnsi"/>
          <w:sz w:val="23"/>
          <w:szCs w:val="23"/>
        </w:rPr>
      </w:pPr>
      <w:r w:rsidRPr="00FE223B">
        <w:rPr>
          <w:rFonts w:cstheme="minorHAnsi"/>
          <w:b/>
          <w:sz w:val="23"/>
          <w:szCs w:val="23"/>
        </w:rPr>
        <w:t>Jobs available:</w:t>
      </w:r>
      <w:r>
        <w:rPr>
          <w:rFonts w:cstheme="minorHAnsi"/>
          <w:sz w:val="23"/>
          <w:szCs w:val="23"/>
        </w:rPr>
        <w:t xml:space="preserve"> </w:t>
      </w:r>
      <w:r w:rsidR="002E06EB">
        <w:rPr>
          <w:rFonts w:cstheme="minorHAnsi"/>
          <w:sz w:val="23"/>
          <w:szCs w:val="23"/>
        </w:rPr>
        <w:t xml:space="preserve">Almost 100,000 jobs available in Wisconsin – </w:t>
      </w:r>
      <w:hyperlink r:id="rId15" w:history="1">
        <w:r w:rsidR="002E06EB" w:rsidRPr="002E06EB">
          <w:rPr>
            <w:rStyle w:val="Hyperlink"/>
            <w:rFonts w:cstheme="minorHAnsi"/>
            <w:sz w:val="23"/>
            <w:szCs w:val="23"/>
          </w:rPr>
          <w:t>Job Center Website</w:t>
        </w:r>
      </w:hyperlink>
    </w:p>
    <w:p w14:paraId="378E4914" w14:textId="5EF12E98" w:rsidR="002E06EB" w:rsidRDefault="002E06EB" w:rsidP="002E06EB">
      <w:pPr>
        <w:pStyle w:val="ListParagraph"/>
        <w:numPr>
          <w:ilvl w:val="1"/>
          <w:numId w:val="37"/>
        </w:numPr>
        <w:rPr>
          <w:rFonts w:cstheme="minorHAnsi"/>
          <w:sz w:val="23"/>
          <w:szCs w:val="23"/>
        </w:rPr>
      </w:pPr>
      <w:r>
        <w:rPr>
          <w:rFonts w:cstheme="minorHAnsi"/>
          <w:sz w:val="23"/>
          <w:szCs w:val="23"/>
        </w:rPr>
        <w:t xml:space="preserve">Employers are desperate for workers. </w:t>
      </w:r>
    </w:p>
    <w:p w14:paraId="65956D62" w14:textId="706E97B6" w:rsidR="00760EFE" w:rsidRDefault="00760EFE" w:rsidP="002E06EB">
      <w:pPr>
        <w:pStyle w:val="ListParagraph"/>
        <w:numPr>
          <w:ilvl w:val="1"/>
          <w:numId w:val="37"/>
        </w:numPr>
        <w:rPr>
          <w:rFonts w:cstheme="minorHAnsi"/>
          <w:sz w:val="23"/>
          <w:szCs w:val="23"/>
        </w:rPr>
      </w:pPr>
      <w:r>
        <w:rPr>
          <w:rFonts w:cstheme="minorHAnsi"/>
          <w:sz w:val="23"/>
          <w:szCs w:val="23"/>
        </w:rPr>
        <w:t>Many Employers are offering signing bonuses</w:t>
      </w:r>
    </w:p>
    <w:p w14:paraId="6EEB6395" w14:textId="26CAF712" w:rsidR="00760EFE" w:rsidRDefault="00760EFE" w:rsidP="002E06EB">
      <w:pPr>
        <w:pStyle w:val="ListParagraph"/>
        <w:numPr>
          <w:ilvl w:val="1"/>
          <w:numId w:val="37"/>
        </w:numPr>
        <w:rPr>
          <w:rFonts w:cstheme="minorHAnsi"/>
          <w:sz w:val="23"/>
          <w:szCs w:val="23"/>
        </w:rPr>
      </w:pPr>
      <w:r>
        <w:rPr>
          <w:rFonts w:cstheme="minorHAnsi"/>
          <w:sz w:val="23"/>
          <w:szCs w:val="23"/>
        </w:rPr>
        <w:t xml:space="preserve">General federal benefits seem to be preventing workers form getting off the sidelines. </w:t>
      </w:r>
    </w:p>
    <w:p w14:paraId="4848437F" w14:textId="1341B3C9" w:rsidR="00760EFE" w:rsidRPr="00760EFE" w:rsidRDefault="00760EFE" w:rsidP="00760EFE">
      <w:pPr>
        <w:pStyle w:val="ListParagraph"/>
        <w:numPr>
          <w:ilvl w:val="2"/>
          <w:numId w:val="37"/>
        </w:numPr>
        <w:rPr>
          <w:rFonts w:cstheme="minorHAnsi"/>
          <w:sz w:val="23"/>
          <w:szCs w:val="23"/>
        </w:rPr>
      </w:pPr>
      <w:r>
        <w:rPr>
          <w:rFonts w:cstheme="minorHAnsi"/>
          <w:sz w:val="23"/>
          <w:szCs w:val="23"/>
        </w:rPr>
        <w:t xml:space="preserve">We are working with employers to make sure that people will have incentives to return into the workforce. </w:t>
      </w:r>
    </w:p>
    <w:p w14:paraId="7C9B1A71" w14:textId="00B460C4" w:rsidR="00966A11" w:rsidRDefault="00966A11" w:rsidP="007D6630">
      <w:pPr>
        <w:pStyle w:val="ListParagraph"/>
        <w:numPr>
          <w:ilvl w:val="0"/>
          <w:numId w:val="37"/>
        </w:numPr>
        <w:rPr>
          <w:rFonts w:cstheme="minorHAnsi"/>
          <w:sz w:val="23"/>
          <w:szCs w:val="23"/>
        </w:rPr>
      </w:pPr>
      <w:r>
        <w:rPr>
          <w:rFonts w:cstheme="minorHAnsi"/>
          <w:sz w:val="23"/>
          <w:szCs w:val="23"/>
        </w:rPr>
        <w:t>UI Backlog</w:t>
      </w:r>
    </w:p>
    <w:p w14:paraId="2F9E6129" w14:textId="2FA4C699" w:rsidR="00966A11" w:rsidRDefault="00A44E54" w:rsidP="00966A11">
      <w:pPr>
        <w:pStyle w:val="ListParagraph"/>
        <w:numPr>
          <w:ilvl w:val="1"/>
          <w:numId w:val="37"/>
        </w:numPr>
        <w:rPr>
          <w:rFonts w:cstheme="minorHAnsi"/>
          <w:sz w:val="23"/>
          <w:szCs w:val="23"/>
        </w:rPr>
      </w:pPr>
      <w:r>
        <w:rPr>
          <w:rFonts w:cstheme="minorHAnsi"/>
          <w:sz w:val="23"/>
          <w:szCs w:val="23"/>
        </w:rPr>
        <w:t>Many people</w:t>
      </w:r>
      <w:r w:rsidR="00966A11">
        <w:rPr>
          <w:rFonts w:cstheme="minorHAnsi"/>
          <w:sz w:val="23"/>
          <w:szCs w:val="23"/>
        </w:rPr>
        <w:t xml:space="preserve"> </w:t>
      </w:r>
      <w:r w:rsidR="00A3017F">
        <w:rPr>
          <w:rFonts w:cstheme="minorHAnsi"/>
          <w:sz w:val="23"/>
          <w:szCs w:val="23"/>
        </w:rPr>
        <w:t xml:space="preserve">are </w:t>
      </w:r>
      <w:r w:rsidR="00966A11">
        <w:rPr>
          <w:rFonts w:cstheme="minorHAnsi"/>
          <w:sz w:val="23"/>
          <w:szCs w:val="23"/>
        </w:rPr>
        <w:t xml:space="preserve">still stuck in the adjudication process. </w:t>
      </w:r>
    </w:p>
    <w:p w14:paraId="61067475" w14:textId="4761A8E9" w:rsidR="00966A11" w:rsidRDefault="00873AAC" w:rsidP="00966A11">
      <w:pPr>
        <w:pStyle w:val="ListParagraph"/>
        <w:numPr>
          <w:ilvl w:val="1"/>
          <w:numId w:val="37"/>
        </w:numPr>
        <w:rPr>
          <w:rFonts w:cstheme="minorHAnsi"/>
          <w:sz w:val="23"/>
          <w:szCs w:val="23"/>
        </w:rPr>
      </w:pPr>
      <w:r>
        <w:rPr>
          <w:rFonts w:cstheme="minorHAnsi"/>
          <w:sz w:val="23"/>
          <w:szCs w:val="23"/>
        </w:rPr>
        <w:t xml:space="preserve">We’re working to prod the Evers Administration to focus more resources on addressing this important issue facing so many of our friends and neighbors. </w:t>
      </w:r>
    </w:p>
    <w:p w14:paraId="5C49105F" w14:textId="112F4DDC" w:rsidR="00A60DDA" w:rsidRDefault="00A60DDA" w:rsidP="00966A11">
      <w:pPr>
        <w:pStyle w:val="ListParagraph"/>
        <w:numPr>
          <w:ilvl w:val="1"/>
          <w:numId w:val="37"/>
        </w:numPr>
        <w:rPr>
          <w:rFonts w:cstheme="minorHAnsi"/>
          <w:sz w:val="23"/>
          <w:szCs w:val="23"/>
        </w:rPr>
      </w:pPr>
      <w:r>
        <w:rPr>
          <w:rFonts w:cstheme="minorHAnsi"/>
          <w:sz w:val="23"/>
          <w:szCs w:val="23"/>
        </w:rPr>
        <w:t xml:space="preserve">If you’re dealing with delays with your DWD claim, please email my office at </w:t>
      </w:r>
      <w:hyperlink r:id="rId16" w:history="1">
        <w:r w:rsidRPr="0050176C">
          <w:rPr>
            <w:rStyle w:val="Hyperlink"/>
            <w:rFonts w:cstheme="minorHAnsi"/>
            <w:sz w:val="23"/>
            <w:szCs w:val="23"/>
          </w:rPr>
          <w:t>Sen.LeMahieu@legis.wi.gov</w:t>
        </w:r>
      </w:hyperlink>
      <w:r>
        <w:rPr>
          <w:rFonts w:cstheme="minorHAnsi"/>
          <w:sz w:val="23"/>
          <w:szCs w:val="23"/>
        </w:rPr>
        <w:t xml:space="preserve">.  My office will assist you with expediting your contact with the agency. </w:t>
      </w:r>
    </w:p>
    <w:p w14:paraId="60DA964D" w14:textId="79994758" w:rsidR="00421A95" w:rsidRDefault="00FA074D" w:rsidP="00421A95">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lastRenderedPageBreak/>
        <w:t>Reminder:  Support Local Businesses</w:t>
      </w:r>
    </w:p>
    <w:p w14:paraId="77B82039" w14:textId="514BC093" w:rsidR="00421A95" w:rsidRDefault="00FA074D" w:rsidP="00FA074D">
      <w:pPr>
        <w:pStyle w:val="ListParagraph"/>
        <w:numPr>
          <w:ilvl w:val="0"/>
          <w:numId w:val="23"/>
        </w:numPr>
        <w:rPr>
          <w:rFonts w:cstheme="minorHAnsi"/>
          <w:sz w:val="23"/>
          <w:szCs w:val="23"/>
        </w:rPr>
      </w:pPr>
      <w:r>
        <w:rPr>
          <w:rFonts w:cstheme="minorHAnsi"/>
          <w:sz w:val="23"/>
          <w:szCs w:val="23"/>
        </w:rPr>
        <w:t>Please remember to support your local businesses during this challenging time.</w:t>
      </w:r>
      <w:r w:rsidR="00B164E8">
        <w:rPr>
          <w:rFonts w:cstheme="minorHAnsi"/>
          <w:sz w:val="23"/>
          <w:szCs w:val="23"/>
        </w:rPr>
        <w:t xml:space="preserve"> Observe CDC guidelines, be respectful of others, and make the extra effort to safely shop local whenever possible. </w:t>
      </w:r>
    </w:p>
    <w:p w14:paraId="6692F7DF" w14:textId="0F40CDC0" w:rsidR="00C63683" w:rsidRPr="00CD5D9E" w:rsidRDefault="00CD5D9E" w:rsidP="00CD5D9E">
      <w:pPr>
        <w:keepNext/>
        <w:keepLines/>
        <w:spacing w:before="240" w:after="0"/>
        <w:outlineLvl w:val="0"/>
        <w:rPr>
          <w:rFonts w:eastAsiaTheme="majorEastAsia" w:cstheme="minorHAnsi"/>
          <w:color w:val="2E74B5" w:themeColor="accent1" w:themeShade="BF"/>
          <w:sz w:val="32"/>
          <w:szCs w:val="32"/>
        </w:rPr>
      </w:pPr>
      <w:r w:rsidRPr="00CD5D9E">
        <w:rPr>
          <w:rFonts w:eastAsiaTheme="majorEastAsia" w:cstheme="minorHAnsi"/>
          <w:color w:val="2E74B5" w:themeColor="accent1" w:themeShade="BF"/>
          <w:sz w:val="32"/>
          <w:szCs w:val="32"/>
        </w:rPr>
        <w:t xml:space="preserve">Reminder:  </w:t>
      </w:r>
      <w:r w:rsidR="00EC0E25">
        <w:rPr>
          <w:rFonts w:eastAsiaTheme="majorEastAsia" w:cstheme="minorHAnsi"/>
          <w:color w:val="2E74B5" w:themeColor="accent1" w:themeShade="BF"/>
          <w:sz w:val="32"/>
          <w:szCs w:val="32"/>
        </w:rPr>
        <w:t xml:space="preserve">If you’d like to receive a vaccine, please check the DHS website and search “COVID-19 vaccine” to get information or call your primary health care provider.  If you’re still having trouble, please feel free to contact my office for assistance. </w:t>
      </w:r>
      <w:r w:rsidR="00A83312">
        <w:rPr>
          <w:rFonts w:eastAsiaTheme="majorEastAsia" w:cstheme="minorHAnsi"/>
          <w:color w:val="2E74B5" w:themeColor="accent1" w:themeShade="BF"/>
          <w:sz w:val="32"/>
          <w:szCs w:val="32"/>
        </w:rPr>
        <w:t xml:space="preserve"> </w:t>
      </w:r>
      <w:r w:rsidR="004F0D35">
        <w:rPr>
          <w:rFonts w:eastAsiaTheme="majorEastAsia" w:cstheme="minorHAnsi"/>
          <w:color w:val="2E74B5" w:themeColor="accent1" w:themeShade="BF"/>
          <w:sz w:val="32"/>
          <w:szCs w:val="32"/>
        </w:rPr>
        <w:t xml:space="preserve"> </w:t>
      </w:r>
      <w:r w:rsidR="00873AAC">
        <w:rPr>
          <w:rFonts w:eastAsiaTheme="majorEastAsia" w:cstheme="minorHAnsi"/>
          <w:color w:val="2E74B5" w:themeColor="accent1" w:themeShade="BF"/>
          <w:sz w:val="32"/>
          <w:szCs w:val="32"/>
        </w:rPr>
        <w:t xml:space="preserve"> </w:t>
      </w:r>
    </w:p>
    <w:p w14:paraId="2BFC0BE6" w14:textId="5BE20C98" w:rsidR="008317EF" w:rsidRDefault="00EC0E25" w:rsidP="008317EF">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t>Thank y</w:t>
      </w:r>
      <w:r w:rsidR="00FA074D">
        <w:rPr>
          <w:rFonts w:eastAsiaTheme="majorEastAsia" w:cstheme="minorHAnsi"/>
          <w:color w:val="2E74B5" w:themeColor="accent1" w:themeShade="BF"/>
          <w:sz w:val="32"/>
          <w:szCs w:val="32"/>
        </w:rPr>
        <w:t>ou</w:t>
      </w:r>
      <w:r w:rsidR="00A83312">
        <w:rPr>
          <w:rFonts w:eastAsiaTheme="majorEastAsia" w:cstheme="minorHAnsi"/>
          <w:color w:val="2E74B5" w:themeColor="accent1" w:themeShade="BF"/>
          <w:sz w:val="32"/>
          <w:szCs w:val="32"/>
        </w:rPr>
        <w:t xml:space="preserve"> for having me!</w:t>
      </w:r>
    </w:p>
    <w:p w14:paraId="48C99E4A" w14:textId="08156D8C" w:rsidR="001F76C1" w:rsidRPr="00B116F2" w:rsidRDefault="001F76C1" w:rsidP="001F76C1">
      <w:pPr>
        <w:pStyle w:val="Heading1"/>
        <w:rPr>
          <w:rFonts w:asciiTheme="minorHAnsi" w:hAnsiTheme="minorHAnsi" w:cstheme="minorHAnsi"/>
        </w:rPr>
      </w:pPr>
      <w:r w:rsidRPr="00B116F2">
        <w:rPr>
          <w:rFonts w:asciiTheme="minorHAnsi" w:hAnsiTheme="minorHAnsi" w:cstheme="minorHAnsi"/>
        </w:rPr>
        <w:t>Contact Me</w:t>
      </w:r>
    </w:p>
    <w:p w14:paraId="79CA4D6D"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On the web:  </w:t>
      </w:r>
      <w:hyperlink r:id="rId17" w:history="1">
        <w:r w:rsidRPr="00B116F2">
          <w:rPr>
            <w:rStyle w:val="Hyperlink"/>
            <w:rFonts w:cstheme="minorHAnsi"/>
            <w:sz w:val="23"/>
            <w:szCs w:val="23"/>
          </w:rPr>
          <w:t>www.SenatorDevin.com</w:t>
        </w:r>
      </w:hyperlink>
    </w:p>
    <w:p w14:paraId="610958EA"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Phone:  Toll-free at (888) 295-8750</w:t>
      </w:r>
    </w:p>
    <w:p w14:paraId="3EA4EED6" w14:textId="637CDB6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E-mail:  </w:t>
      </w:r>
      <w:hyperlink r:id="rId18" w:history="1">
        <w:r w:rsidR="003A1B52" w:rsidRPr="00525052">
          <w:rPr>
            <w:rStyle w:val="Hyperlink"/>
            <w:rFonts w:cstheme="minorHAnsi"/>
            <w:sz w:val="23"/>
            <w:szCs w:val="23"/>
          </w:rPr>
          <w:t>Sen.LeMahieu@legis.wisconsin.gov</w:t>
        </w:r>
      </w:hyperlink>
    </w:p>
    <w:p w14:paraId="586B5BD0" w14:textId="77777777" w:rsidR="001F76C1" w:rsidRPr="00B116F2" w:rsidRDefault="001F76C1" w:rsidP="000A510F">
      <w:pPr>
        <w:pStyle w:val="ListParagraph"/>
        <w:numPr>
          <w:ilvl w:val="0"/>
          <w:numId w:val="4"/>
        </w:numPr>
        <w:rPr>
          <w:rFonts w:cstheme="minorHAnsi"/>
          <w:sz w:val="23"/>
          <w:szCs w:val="23"/>
        </w:rPr>
      </w:pPr>
      <w:r w:rsidRPr="00B116F2">
        <w:rPr>
          <w:rFonts w:cstheme="minorHAnsi"/>
          <w:sz w:val="23"/>
          <w:szCs w:val="23"/>
        </w:rPr>
        <w:t>Follow me on Facebook or Twitter by typing-in:  “Senator Devin”</w:t>
      </w:r>
    </w:p>
    <w:sectPr w:rsidR="001F76C1" w:rsidRPr="00B116F2" w:rsidSect="00A4395D">
      <w:type w:val="continuous"/>
      <w:pgSz w:w="12240" w:h="15840"/>
      <w:pgMar w:top="1440" w:right="99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383E" w14:textId="77777777" w:rsidR="00EE35E5" w:rsidRDefault="00EE35E5" w:rsidP="00AD1957">
      <w:pPr>
        <w:spacing w:after="0" w:line="240" w:lineRule="auto"/>
      </w:pPr>
      <w:r>
        <w:separator/>
      </w:r>
    </w:p>
  </w:endnote>
  <w:endnote w:type="continuationSeparator" w:id="0">
    <w:p w14:paraId="1D09AC3D" w14:textId="77777777" w:rsidR="00EE35E5" w:rsidRDefault="00EE35E5" w:rsidP="00AD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D6B3" w14:textId="77777777" w:rsidR="00EE35E5" w:rsidRDefault="00EE35E5" w:rsidP="00AD1957">
      <w:pPr>
        <w:spacing w:after="0" w:line="240" w:lineRule="auto"/>
      </w:pPr>
      <w:r>
        <w:separator/>
      </w:r>
    </w:p>
  </w:footnote>
  <w:footnote w:type="continuationSeparator" w:id="0">
    <w:p w14:paraId="2A57CA19" w14:textId="77777777" w:rsidR="00EE35E5" w:rsidRDefault="00EE35E5" w:rsidP="00AD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8BC9" w14:textId="799777D2" w:rsidR="00AD1957" w:rsidRPr="00E54DD3" w:rsidRDefault="0065342F" w:rsidP="00E54DD3">
    <w:pPr>
      <w:rPr>
        <w:rFonts w:asciiTheme="majorHAnsi" w:hAnsiTheme="majorHAnsi"/>
        <w:sz w:val="56"/>
        <w:szCs w:val="56"/>
      </w:rPr>
    </w:pPr>
    <w:r>
      <w:rPr>
        <w:rFonts w:asciiTheme="majorHAnsi" w:hAnsiTheme="majorHAnsi"/>
        <w:sz w:val="56"/>
        <w:szCs w:val="56"/>
      </w:rPr>
      <w:t>WHBL</w:t>
    </w:r>
    <w:r w:rsidR="00D40307">
      <w:rPr>
        <w:rFonts w:asciiTheme="majorHAnsi" w:hAnsiTheme="majorHAnsi"/>
        <w:sz w:val="56"/>
        <w:szCs w:val="56"/>
      </w:rPr>
      <w:t xml:space="preserve"> </w:t>
    </w:r>
    <w:r w:rsidR="000A6D50">
      <w:rPr>
        <w:rFonts w:asciiTheme="majorHAnsi" w:hAnsiTheme="majorHAnsi"/>
        <w:sz w:val="56"/>
        <w:szCs w:val="56"/>
      </w:rPr>
      <w:t>0</w:t>
    </w:r>
    <w:r>
      <w:rPr>
        <w:rFonts w:asciiTheme="majorHAnsi" w:hAnsiTheme="majorHAnsi"/>
        <w:sz w:val="56"/>
        <w:szCs w:val="56"/>
      </w:rPr>
      <w:t>5</w:t>
    </w:r>
    <w:r w:rsidR="007D6630">
      <w:rPr>
        <w:rFonts w:asciiTheme="majorHAnsi" w:hAnsiTheme="majorHAnsi"/>
        <w:sz w:val="56"/>
        <w:szCs w:val="56"/>
      </w:rPr>
      <w:t>/</w:t>
    </w:r>
    <w:r w:rsidR="00591957">
      <w:rPr>
        <w:rFonts w:asciiTheme="majorHAnsi" w:hAnsiTheme="majorHAnsi"/>
        <w:sz w:val="56"/>
        <w:szCs w:val="56"/>
      </w:rPr>
      <w:t>14</w:t>
    </w:r>
    <w:r w:rsidR="001A0A07">
      <w:rPr>
        <w:rFonts w:asciiTheme="majorHAnsi" w:hAnsiTheme="majorHAnsi"/>
        <w:sz w:val="56"/>
        <w:szCs w:val="56"/>
      </w:rPr>
      <w:t>/202</w:t>
    </w:r>
    <w:r w:rsidR="000A6D50">
      <w:rPr>
        <w:rFonts w:asciiTheme="majorHAnsi" w:hAnsiTheme="majorHAnsi"/>
        <w:sz w:val="56"/>
        <w:szCs w:val="5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43"/>
    <w:multiLevelType w:val="hybridMultilevel"/>
    <w:tmpl w:val="7C6A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A41107"/>
    <w:multiLevelType w:val="hybridMultilevel"/>
    <w:tmpl w:val="E53A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442966"/>
    <w:multiLevelType w:val="hybridMultilevel"/>
    <w:tmpl w:val="C3C024A8"/>
    <w:lvl w:ilvl="0" w:tplc="6446633E">
      <w:start w:val="608"/>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83FAC"/>
    <w:multiLevelType w:val="hybridMultilevel"/>
    <w:tmpl w:val="E166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3123FC"/>
    <w:multiLevelType w:val="hybridMultilevel"/>
    <w:tmpl w:val="748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F2F36"/>
    <w:multiLevelType w:val="hybridMultilevel"/>
    <w:tmpl w:val="A91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16095"/>
    <w:multiLevelType w:val="hybridMultilevel"/>
    <w:tmpl w:val="894EDE28"/>
    <w:lvl w:ilvl="0" w:tplc="951E22BA">
      <w:start w:val="2"/>
      <w:numFmt w:val="bullet"/>
      <w:lvlText w:val="-"/>
      <w:lvlJc w:val="left"/>
      <w:pPr>
        <w:ind w:left="720" w:hanging="360"/>
      </w:pPr>
      <w:rPr>
        <w:rFonts w:ascii="Book Antiqua" w:eastAsia="Calibr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51F05"/>
    <w:multiLevelType w:val="hybridMultilevel"/>
    <w:tmpl w:val="759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973C90"/>
    <w:multiLevelType w:val="hybridMultilevel"/>
    <w:tmpl w:val="04C8EE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33922"/>
    <w:multiLevelType w:val="multilevel"/>
    <w:tmpl w:val="2D5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A0B4D"/>
    <w:multiLevelType w:val="hybridMultilevel"/>
    <w:tmpl w:val="24508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B2FA2"/>
    <w:multiLevelType w:val="hybridMultilevel"/>
    <w:tmpl w:val="3620B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476EC"/>
    <w:multiLevelType w:val="hybridMultilevel"/>
    <w:tmpl w:val="245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A7AAD"/>
    <w:multiLevelType w:val="hybridMultilevel"/>
    <w:tmpl w:val="4760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A080E"/>
    <w:multiLevelType w:val="multilevel"/>
    <w:tmpl w:val="7D6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24A25"/>
    <w:multiLevelType w:val="hybridMultilevel"/>
    <w:tmpl w:val="6D56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9425F"/>
    <w:multiLevelType w:val="multilevel"/>
    <w:tmpl w:val="ECD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E7766"/>
    <w:multiLevelType w:val="hybridMultilevel"/>
    <w:tmpl w:val="91B2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2F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B05E4A"/>
    <w:multiLevelType w:val="hybridMultilevel"/>
    <w:tmpl w:val="1AAA3D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F072C"/>
    <w:multiLevelType w:val="hybridMultilevel"/>
    <w:tmpl w:val="9CE6B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C10FC"/>
    <w:multiLevelType w:val="hybridMultilevel"/>
    <w:tmpl w:val="AC5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3006C"/>
    <w:multiLevelType w:val="hybridMultilevel"/>
    <w:tmpl w:val="A0FA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A4598"/>
    <w:multiLevelType w:val="hybridMultilevel"/>
    <w:tmpl w:val="2AC8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EC78B5"/>
    <w:multiLevelType w:val="hybridMultilevel"/>
    <w:tmpl w:val="9F9E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753E7E"/>
    <w:multiLevelType w:val="hybridMultilevel"/>
    <w:tmpl w:val="4532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A22944"/>
    <w:multiLevelType w:val="hybridMultilevel"/>
    <w:tmpl w:val="90C0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7961CA"/>
    <w:multiLevelType w:val="hybridMultilevel"/>
    <w:tmpl w:val="9B6A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411B2"/>
    <w:multiLevelType w:val="hybridMultilevel"/>
    <w:tmpl w:val="38F8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B4CB8"/>
    <w:multiLevelType w:val="hybridMultilevel"/>
    <w:tmpl w:val="FD8EFE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4B20356"/>
    <w:multiLevelType w:val="hybridMultilevel"/>
    <w:tmpl w:val="64F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F23D1"/>
    <w:multiLevelType w:val="hybridMultilevel"/>
    <w:tmpl w:val="A26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86AFA"/>
    <w:multiLevelType w:val="multilevel"/>
    <w:tmpl w:val="7D6C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C81499"/>
    <w:multiLevelType w:val="hybridMultilevel"/>
    <w:tmpl w:val="DBFA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E01270"/>
    <w:multiLevelType w:val="hybridMultilevel"/>
    <w:tmpl w:val="1988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51597"/>
    <w:multiLevelType w:val="hybridMultilevel"/>
    <w:tmpl w:val="D6AA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F456C"/>
    <w:multiLevelType w:val="hybridMultilevel"/>
    <w:tmpl w:val="6818F878"/>
    <w:lvl w:ilvl="0" w:tplc="32708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A6409"/>
    <w:multiLevelType w:val="hybridMultilevel"/>
    <w:tmpl w:val="1824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B646B"/>
    <w:multiLevelType w:val="hybridMultilevel"/>
    <w:tmpl w:val="6F9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97C19"/>
    <w:multiLevelType w:val="hybridMultilevel"/>
    <w:tmpl w:val="2EDE5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6046A"/>
    <w:multiLevelType w:val="hybridMultilevel"/>
    <w:tmpl w:val="EF4A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D78C6"/>
    <w:multiLevelType w:val="hybridMultilevel"/>
    <w:tmpl w:val="50A4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10658"/>
    <w:multiLevelType w:val="hybridMultilevel"/>
    <w:tmpl w:val="98A8C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92805"/>
    <w:multiLevelType w:val="hybridMultilevel"/>
    <w:tmpl w:val="F04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5"/>
  </w:num>
  <w:num w:numId="4">
    <w:abstractNumId w:val="34"/>
  </w:num>
  <w:num w:numId="5">
    <w:abstractNumId w:val="17"/>
  </w:num>
  <w:num w:numId="6">
    <w:abstractNumId w:val="0"/>
  </w:num>
  <w:num w:numId="7">
    <w:abstractNumId w:val="25"/>
  </w:num>
  <w:num w:numId="8">
    <w:abstractNumId w:val="7"/>
  </w:num>
  <w:num w:numId="9">
    <w:abstractNumId w:val="39"/>
  </w:num>
  <w:num w:numId="10">
    <w:abstractNumId w:val="25"/>
  </w:num>
  <w:num w:numId="11">
    <w:abstractNumId w:val="21"/>
  </w:num>
  <w:num w:numId="12">
    <w:abstractNumId w:val="36"/>
  </w:num>
  <w:num w:numId="13">
    <w:abstractNumId w:val="5"/>
  </w:num>
  <w:num w:numId="14">
    <w:abstractNumId w:val="32"/>
  </w:num>
  <w:num w:numId="15">
    <w:abstractNumId w:val="19"/>
  </w:num>
  <w:num w:numId="16">
    <w:abstractNumId w:val="43"/>
  </w:num>
  <w:num w:numId="17">
    <w:abstractNumId w:val="40"/>
  </w:num>
  <w:num w:numId="18">
    <w:abstractNumId w:val="22"/>
  </w:num>
  <w:num w:numId="19">
    <w:abstractNumId w:val="14"/>
  </w:num>
  <w:num w:numId="20">
    <w:abstractNumId w:val="11"/>
  </w:num>
  <w:num w:numId="21">
    <w:abstractNumId w:val="30"/>
  </w:num>
  <w:num w:numId="22">
    <w:abstractNumId w:val="4"/>
  </w:num>
  <w:num w:numId="23">
    <w:abstractNumId w:val="15"/>
  </w:num>
  <w:num w:numId="24">
    <w:abstractNumId w:val="37"/>
  </w:num>
  <w:num w:numId="25">
    <w:abstractNumId w:val="31"/>
  </w:num>
  <w:num w:numId="26">
    <w:abstractNumId w:val="38"/>
  </w:num>
  <w:num w:numId="27">
    <w:abstractNumId w:val="8"/>
  </w:num>
  <w:num w:numId="28">
    <w:abstractNumId w:val="12"/>
  </w:num>
  <w:num w:numId="29">
    <w:abstractNumId w:val="29"/>
  </w:num>
  <w:num w:numId="30">
    <w:abstractNumId w:val="20"/>
  </w:num>
  <w:num w:numId="31">
    <w:abstractNumId w:val="16"/>
  </w:num>
  <w:num w:numId="32">
    <w:abstractNumId w:val="15"/>
  </w:num>
  <w:num w:numId="33">
    <w:abstractNumId w:val="9"/>
  </w:num>
  <w:num w:numId="34">
    <w:abstractNumId w:val="27"/>
  </w:num>
  <w:num w:numId="35">
    <w:abstractNumId w:val="1"/>
  </w:num>
  <w:num w:numId="36">
    <w:abstractNumId w:val="3"/>
  </w:num>
  <w:num w:numId="37">
    <w:abstractNumId w:val="42"/>
  </w:num>
  <w:num w:numId="38">
    <w:abstractNumId w:val="10"/>
  </w:num>
  <w:num w:numId="39">
    <w:abstractNumId w:val="24"/>
  </w:num>
  <w:num w:numId="40">
    <w:abstractNumId w:val="41"/>
  </w:num>
  <w:num w:numId="41">
    <w:abstractNumId w:val="18"/>
  </w:num>
  <w:num w:numId="42">
    <w:abstractNumId w:val="6"/>
  </w:num>
  <w:num w:numId="43">
    <w:abstractNumId w:val="33"/>
  </w:num>
  <w:num w:numId="44">
    <w:abstractNumId w:val="2"/>
  </w:num>
  <w:num w:numId="45">
    <w:abstractNumId w:val="26"/>
    <w:lvlOverride w:ilvl="0"/>
    <w:lvlOverride w:ilvl="1"/>
    <w:lvlOverride w:ilvl="2"/>
    <w:lvlOverride w:ilvl="3"/>
    <w:lvlOverride w:ilvl="4"/>
    <w:lvlOverride w:ilvl="5"/>
    <w:lvlOverride w:ilvl="6"/>
    <w:lvlOverride w:ilvl="7"/>
    <w:lvlOverride w:ilvl="8"/>
  </w:num>
  <w:num w:numId="4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A5"/>
    <w:rsid w:val="00014746"/>
    <w:rsid w:val="00014EA5"/>
    <w:rsid w:val="00015791"/>
    <w:rsid w:val="00021458"/>
    <w:rsid w:val="00021BBA"/>
    <w:rsid w:val="0002212E"/>
    <w:rsid w:val="000222B0"/>
    <w:rsid w:val="000257D4"/>
    <w:rsid w:val="00027501"/>
    <w:rsid w:val="00035C23"/>
    <w:rsid w:val="00035C25"/>
    <w:rsid w:val="00037273"/>
    <w:rsid w:val="00040DF9"/>
    <w:rsid w:val="000434EF"/>
    <w:rsid w:val="0006207B"/>
    <w:rsid w:val="00063EB5"/>
    <w:rsid w:val="00065E77"/>
    <w:rsid w:val="000700A3"/>
    <w:rsid w:val="00072476"/>
    <w:rsid w:val="00074441"/>
    <w:rsid w:val="0007494F"/>
    <w:rsid w:val="00077285"/>
    <w:rsid w:val="000773DB"/>
    <w:rsid w:val="00081D05"/>
    <w:rsid w:val="00081EA5"/>
    <w:rsid w:val="000833AF"/>
    <w:rsid w:val="000914D1"/>
    <w:rsid w:val="000A510F"/>
    <w:rsid w:val="000A61B8"/>
    <w:rsid w:val="000A6D50"/>
    <w:rsid w:val="000B0CEE"/>
    <w:rsid w:val="000B24ED"/>
    <w:rsid w:val="000B2F04"/>
    <w:rsid w:val="000B581B"/>
    <w:rsid w:val="000C4ED8"/>
    <w:rsid w:val="000C75E4"/>
    <w:rsid w:val="000D358B"/>
    <w:rsid w:val="000D7CEF"/>
    <w:rsid w:val="000E33D5"/>
    <w:rsid w:val="000E4B44"/>
    <w:rsid w:val="000F3ED9"/>
    <w:rsid w:val="000F4DD2"/>
    <w:rsid w:val="000F4E90"/>
    <w:rsid w:val="000F6078"/>
    <w:rsid w:val="001026F2"/>
    <w:rsid w:val="00106BCD"/>
    <w:rsid w:val="00114691"/>
    <w:rsid w:val="00120421"/>
    <w:rsid w:val="001222CE"/>
    <w:rsid w:val="001244B6"/>
    <w:rsid w:val="0012457D"/>
    <w:rsid w:val="0012539C"/>
    <w:rsid w:val="00133408"/>
    <w:rsid w:val="001409C9"/>
    <w:rsid w:val="00140B3D"/>
    <w:rsid w:val="00140C1A"/>
    <w:rsid w:val="00144435"/>
    <w:rsid w:val="00152A98"/>
    <w:rsid w:val="00156C36"/>
    <w:rsid w:val="00160F9D"/>
    <w:rsid w:val="0016340B"/>
    <w:rsid w:val="0017301C"/>
    <w:rsid w:val="0017690E"/>
    <w:rsid w:val="00184368"/>
    <w:rsid w:val="001859C5"/>
    <w:rsid w:val="00192557"/>
    <w:rsid w:val="00195BDC"/>
    <w:rsid w:val="001A0A07"/>
    <w:rsid w:val="001A0A9F"/>
    <w:rsid w:val="001A15D3"/>
    <w:rsid w:val="001A6291"/>
    <w:rsid w:val="001A77A2"/>
    <w:rsid w:val="001B1EEB"/>
    <w:rsid w:val="001B4E5D"/>
    <w:rsid w:val="001B6138"/>
    <w:rsid w:val="001B6DEA"/>
    <w:rsid w:val="001E564E"/>
    <w:rsid w:val="001F0A60"/>
    <w:rsid w:val="001F189D"/>
    <w:rsid w:val="001F25C4"/>
    <w:rsid w:val="001F38BC"/>
    <w:rsid w:val="001F4BD7"/>
    <w:rsid w:val="001F6B5B"/>
    <w:rsid w:val="001F76C1"/>
    <w:rsid w:val="00201C96"/>
    <w:rsid w:val="0021570A"/>
    <w:rsid w:val="002171C9"/>
    <w:rsid w:val="00231B5D"/>
    <w:rsid w:val="00232F0D"/>
    <w:rsid w:val="00233777"/>
    <w:rsid w:val="00233DCA"/>
    <w:rsid w:val="00234D96"/>
    <w:rsid w:val="002367D4"/>
    <w:rsid w:val="00236A2A"/>
    <w:rsid w:val="00243AF3"/>
    <w:rsid w:val="00244184"/>
    <w:rsid w:val="00255797"/>
    <w:rsid w:val="00272468"/>
    <w:rsid w:val="002733E7"/>
    <w:rsid w:val="002758AA"/>
    <w:rsid w:val="00277996"/>
    <w:rsid w:val="00286C66"/>
    <w:rsid w:val="00295624"/>
    <w:rsid w:val="002A1ED6"/>
    <w:rsid w:val="002B0222"/>
    <w:rsid w:val="002B1263"/>
    <w:rsid w:val="002B46AB"/>
    <w:rsid w:val="002B6B30"/>
    <w:rsid w:val="002C1730"/>
    <w:rsid w:val="002D45D4"/>
    <w:rsid w:val="002E06EB"/>
    <w:rsid w:val="002F2EA3"/>
    <w:rsid w:val="002F3CAC"/>
    <w:rsid w:val="002F46B0"/>
    <w:rsid w:val="0030299F"/>
    <w:rsid w:val="00306487"/>
    <w:rsid w:val="00311441"/>
    <w:rsid w:val="00313E70"/>
    <w:rsid w:val="00314CF4"/>
    <w:rsid w:val="0032057A"/>
    <w:rsid w:val="00321AC9"/>
    <w:rsid w:val="00321B4B"/>
    <w:rsid w:val="003253AC"/>
    <w:rsid w:val="00331C7B"/>
    <w:rsid w:val="00332C85"/>
    <w:rsid w:val="00336BA7"/>
    <w:rsid w:val="00340063"/>
    <w:rsid w:val="00342D1A"/>
    <w:rsid w:val="003509B6"/>
    <w:rsid w:val="003518A8"/>
    <w:rsid w:val="00351950"/>
    <w:rsid w:val="00352241"/>
    <w:rsid w:val="003557C9"/>
    <w:rsid w:val="0035753A"/>
    <w:rsid w:val="003604CF"/>
    <w:rsid w:val="00365968"/>
    <w:rsid w:val="003668AE"/>
    <w:rsid w:val="00372C67"/>
    <w:rsid w:val="0037445F"/>
    <w:rsid w:val="00383821"/>
    <w:rsid w:val="003856DB"/>
    <w:rsid w:val="00391A77"/>
    <w:rsid w:val="0039256E"/>
    <w:rsid w:val="003948AC"/>
    <w:rsid w:val="003A1B52"/>
    <w:rsid w:val="003B7CFE"/>
    <w:rsid w:val="003C2E6B"/>
    <w:rsid w:val="003C452F"/>
    <w:rsid w:val="003C6AA4"/>
    <w:rsid w:val="003D24BD"/>
    <w:rsid w:val="003D275B"/>
    <w:rsid w:val="003D2FDB"/>
    <w:rsid w:val="003D4FD5"/>
    <w:rsid w:val="003D5FFA"/>
    <w:rsid w:val="003E02ED"/>
    <w:rsid w:val="003F0E17"/>
    <w:rsid w:val="003F79DD"/>
    <w:rsid w:val="004001CF"/>
    <w:rsid w:val="00411608"/>
    <w:rsid w:val="00411681"/>
    <w:rsid w:val="00421A95"/>
    <w:rsid w:val="00431693"/>
    <w:rsid w:val="004350DB"/>
    <w:rsid w:val="00440716"/>
    <w:rsid w:val="004415FC"/>
    <w:rsid w:val="0044547F"/>
    <w:rsid w:val="00454DE1"/>
    <w:rsid w:val="00465C12"/>
    <w:rsid w:val="00470268"/>
    <w:rsid w:val="0047093E"/>
    <w:rsid w:val="0047134D"/>
    <w:rsid w:val="00487F34"/>
    <w:rsid w:val="004951B4"/>
    <w:rsid w:val="004A1528"/>
    <w:rsid w:val="004A2A4F"/>
    <w:rsid w:val="004A3061"/>
    <w:rsid w:val="004B0A34"/>
    <w:rsid w:val="004B4808"/>
    <w:rsid w:val="004B64B5"/>
    <w:rsid w:val="004C7710"/>
    <w:rsid w:val="004D2A99"/>
    <w:rsid w:val="004D5549"/>
    <w:rsid w:val="004D5EAA"/>
    <w:rsid w:val="004E1D9D"/>
    <w:rsid w:val="004E3064"/>
    <w:rsid w:val="004E3BD1"/>
    <w:rsid w:val="004E4289"/>
    <w:rsid w:val="004E4689"/>
    <w:rsid w:val="004E4B7E"/>
    <w:rsid w:val="004F0C0B"/>
    <w:rsid w:val="004F0D35"/>
    <w:rsid w:val="004F223A"/>
    <w:rsid w:val="004F6C83"/>
    <w:rsid w:val="00504A21"/>
    <w:rsid w:val="00507D3C"/>
    <w:rsid w:val="00515488"/>
    <w:rsid w:val="00515533"/>
    <w:rsid w:val="005179A6"/>
    <w:rsid w:val="005224D8"/>
    <w:rsid w:val="00522E8E"/>
    <w:rsid w:val="0052330D"/>
    <w:rsid w:val="005261D4"/>
    <w:rsid w:val="00526F30"/>
    <w:rsid w:val="0053645C"/>
    <w:rsid w:val="00537CF8"/>
    <w:rsid w:val="00541806"/>
    <w:rsid w:val="005469C2"/>
    <w:rsid w:val="00547186"/>
    <w:rsid w:val="005502E7"/>
    <w:rsid w:val="005612BA"/>
    <w:rsid w:val="0056356C"/>
    <w:rsid w:val="00564A97"/>
    <w:rsid w:val="0056648C"/>
    <w:rsid w:val="00573B6A"/>
    <w:rsid w:val="005771B4"/>
    <w:rsid w:val="00582994"/>
    <w:rsid w:val="00591957"/>
    <w:rsid w:val="005A4529"/>
    <w:rsid w:val="005A55DD"/>
    <w:rsid w:val="005B19F4"/>
    <w:rsid w:val="005B3712"/>
    <w:rsid w:val="005B3CA2"/>
    <w:rsid w:val="005B4FB5"/>
    <w:rsid w:val="005B61F4"/>
    <w:rsid w:val="005B61FC"/>
    <w:rsid w:val="005C1379"/>
    <w:rsid w:val="005C2ED8"/>
    <w:rsid w:val="005D3A3D"/>
    <w:rsid w:val="005E071D"/>
    <w:rsid w:val="005E5DEA"/>
    <w:rsid w:val="005F2227"/>
    <w:rsid w:val="005F5C23"/>
    <w:rsid w:val="005F6EE7"/>
    <w:rsid w:val="005F730A"/>
    <w:rsid w:val="005F7B8B"/>
    <w:rsid w:val="006108FF"/>
    <w:rsid w:val="006153DC"/>
    <w:rsid w:val="0061540D"/>
    <w:rsid w:val="00623E99"/>
    <w:rsid w:val="006256EC"/>
    <w:rsid w:val="006278AA"/>
    <w:rsid w:val="00631580"/>
    <w:rsid w:val="00634A02"/>
    <w:rsid w:val="00634C92"/>
    <w:rsid w:val="006462C3"/>
    <w:rsid w:val="00647B05"/>
    <w:rsid w:val="00650F75"/>
    <w:rsid w:val="0065342F"/>
    <w:rsid w:val="00662B04"/>
    <w:rsid w:val="00666396"/>
    <w:rsid w:val="0066675E"/>
    <w:rsid w:val="006674F8"/>
    <w:rsid w:val="00670D2A"/>
    <w:rsid w:val="00673190"/>
    <w:rsid w:val="00675E41"/>
    <w:rsid w:val="00677A37"/>
    <w:rsid w:val="00677C38"/>
    <w:rsid w:val="006830FA"/>
    <w:rsid w:val="0068514F"/>
    <w:rsid w:val="00691675"/>
    <w:rsid w:val="0069256F"/>
    <w:rsid w:val="00696D45"/>
    <w:rsid w:val="00697663"/>
    <w:rsid w:val="006B06C8"/>
    <w:rsid w:val="006B09E7"/>
    <w:rsid w:val="006B1BE5"/>
    <w:rsid w:val="006B2FB7"/>
    <w:rsid w:val="006B5992"/>
    <w:rsid w:val="006B7C27"/>
    <w:rsid w:val="006C0136"/>
    <w:rsid w:val="006C77D3"/>
    <w:rsid w:val="006D5599"/>
    <w:rsid w:val="006D684A"/>
    <w:rsid w:val="006E6F18"/>
    <w:rsid w:val="006F14DF"/>
    <w:rsid w:val="0070088C"/>
    <w:rsid w:val="00701A45"/>
    <w:rsid w:val="00714CD0"/>
    <w:rsid w:val="0071740B"/>
    <w:rsid w:val="00723678"/>
    <w:rsid w:val="00726F05"/>
    <w:rsid w:val="00731DEF"/>
    <w:rsid w:val="00733993"/>
    <w:rsid w:val="00743BA6"/>
    <w:rsid w:val="0074428D"/>
    <w:rsid w:val="00751F3E"/>
    <w:rsid w:val="00760EFE"/>
    <w:rsid w:val="0076151D"/>
    <w:rsid w:val="0076513B"/>
    <w:rsid w:val="007843FF"/>
    <w:rsid w:val="00785450"/>
    <w:rsid w:val="00793F94"/>
    <w:rsid w:val="0079406D"/>
    <w:rsid w:val="007A2A4B"/>
    <w:rsid w:val="007A2EE7"/>
    <w:rsid w:val="007A5374"/>
    <w:rsid w:val="007B2027"/>
    <w:rsid w:val="007C0FB5"/>
    <w:rsid w:val="007C3B5E"/>
    <w:rsid w:val="007C7142"/>
    <w:rsid w:val="007C78F0"/>
    <w:rsid w:val="007D0E52"/>
    <w:rsid w:val="007D44CC"/>
    <w:rsid w:val="007D5EF9"/>
    <w:rsid w:val="007D6016"/>
    <w:rsid w:val="007D6382"/>
    <w:rsid w:val="007D6630"/>
    <w:rsid w:val="007E2694"/>
    <w:rsid w:val="007E3B59"/>
    <w:rsid w:val="007E520F"/>
    <w:rsid w:val="008067EF"/>
    <w:rsid w:val="00806E69"/>
    <w:rsid w:val="008117FA"/>
    <w:rsid w:val="0081394A"/>
    <w:rsid w:val="00815340"/>
    <w:rsid w:val="00824FF8"/>
    <w:rsid w:val="00827E7B"/>
    <w:rsid w:val="0083133F"/>
    <w:rsid w:val="008317EF"/>
    <w:rsid w:val="0083249F"/>
    <w:rsid w:val="00833972"/>
    <w:rsid w:val="00836244"/>
    <w:rsid w:val="00844DC9"/>
    <w:rsid w:val="00845E0C"/>
    <w:rsid w:val="00860AF3"/>
    <w:rsid w:val="008679AC"/>
    <w:rsid w:val="00873AAC"/>
    <w:rsid w:val="00883B3C"/>
    <w:rsid w:val="00883E01"/>
    <w:rsid w:val="008861BB"/>
    <w:rsid w:val="008871F6"/>
    <w:rsid w:val="00887D11"/>
    <w:rsid w:val="008A0659"/>
    <w:rsid w:val="008A2880"/>
    <w:rsid w:val="008B7994"/>
    <w:rsid w:val="008C2789"/>
    <w:rsid w:val="008C629C"/>
    <w:rsid w:val="008C72AB"/>
    <w:rsid w:val="008E3535"/>
    <w:rsid w:val="008F0337"/>
    <w:rsid w:val="008F7B5B"/>
    <w:rsid w:val="00902170"/>
    <w:rsid w:val="00904825"/>
    <w:rsid w:val="00916B68"/>
    <w:rsid w:val="0091702E"/>
    <w:rsid w:val="00925C4C"/>
    <w:rsid w:val="00931269"/>
    <w:rsid w:val="0093248E"/>
    <w:rsid w:val="00933819"/>
    <w:rsid w:val="00935D03"/>
    <w:rsid w:val="009403CB"/>
    <w:rsid w:val="00942EAB"/>
    <w:rsid w:val="009434D2"/>
    <w:rsid w:val="00943619"/>
    <w:rsid w:val="00947A99"/>
    <w:rsid w:val="00952AD6"/>
    <w:rsid w:val="00953B0C"/>
    <w:rsid w:val="00964C42"/>
    <w:rsid w:val="00966A11"/>
    <w:rsid w:val="009738BE"/>
    <w:rsid w:val="00974F90"/>
    <w:rsid w:val="00980D64"/>
    <w:rsid w:val="00986F77"/>
    <w:rsid w:val="00990D42"/>
    <w:rsid w:val="0099308C"/>
    <w:rsid w:val="009959AF"/>
    <w:rsid w:val="00997DCD"/>
    <w:rsid w:val="009A3430"/>
    <w:rsid w:val="009B2B4D"/>
    <w:rsid w:val="009B2FF0"/>
    <w:rsid w:val="009B4787"/>
    <w:rsid w:val="009B4BE1"/>
    <w:rsid w:val="009B7FF1"/>
    <w:rsid w:val="009D1BBF"/>
    <w:rsid w:val="009D26FC"/>
    <w:rsid w:val="009D4E14"/>
    <w:rsid w:val="009E06F3"/>
    <w:rsid w:val="009E5030"/>
    <w:rsid w:val="009E5C10"/>
    <w:rsid w:val="009E7A4B"/>
    <w:rsid w:val="009F356D"/>
    <w:rsid w:val="009F35D0"/>
    <w:rsid w:val="009F4313"/>
    <w:rsid w:val="009F592F"/>
    <w:rsid w:val="009F59FE"/>
    <w:rsid w:val="00A11465"/>
    <w:rsid w:val="00A1549A"/>
    <w:rsid w:val="00A15749"/>
    <w:rsid w:val="00A1712A"/>
    <w:rsid w:val="00A25AE6"/>
    <w:rsid w:val="00A268CF"/>
    <w:rsid w:val="00A3017F"/>
    <w:rsid w:val="00A31F2F"/>
    <w:rsid w:val="00A40B1C"/>
    <w:rsid w:val="00A4395D"/>
    <w:rsid w:val="00A44E54"/>
    <w:rsid w:val="00A51398"/>
    <w:rsid w:val="00A60DDA"/>
    <w:rsid w:val="00A6172F"/>
    <w:rsid w:val="00A66BEF"/>
    <w:rsid w:val="00A70917"/>
    <w:rsid w:val="00A74DA6"/>
    <w:rsid w:val="00A809D4"/>
    <w:rsid w:val="00A83312"/>
    <w:rsid w:val="00A91D64"/>
    <w:rsid w:val="00A96515"/>
    <w:rsid w:val="00AA3661"/>
    <w:rsid w:val="00AB0639"/>
    <w:rsid w:val="00AB3DAE"/>
    <w:rsid w:val="00AC049D"/>
    <w:rsid w:val="00AC3FC9"/>
    <w:rsid w:val="00AC4347"/>
    <w:rsid w:val="00AC4927"/>
    <w:rsid w:val="00AD1957"/>
    <w:rsid w:val="00AD2F8B"/>
    <w:rsid w:val="00AD4CFD"/>
    <w:rsid w:val="00AD5926"/>
    <w:rsid w:val="00AE008A"/>
    <w:rsid w:val="00AF55B5"/>
    <w:rsid w:val="00B005A0"/>
    <w:rsid w:val="00B068C8"/>
    <w:rsid w:val="00B102E5"/>
    <w:rsid w:val="00B116F2"/>
    <w:rsid w:val="00B12DBA"/>
    <w:rsid w:val="00B13FF6"/>
    <w:rsid w:val="00B15D1A"/>
    <w:rsid w:val="00B16188"/>
    <w:rsid w:val="00B164E8"/>
    <w:rsid w:val="00B22403"/>
    <w:rsid w:val="00B25F1C"/>
    <w:rsid w:val="00B26C6F"/>
    <w:rsid w:val="00B30131"/>
    <w:rsid w:val="00B3541F"/>
    <w:rsid w:val="00B40A25"/>
    <w:rsid w:val="00B42712"/>
    <w:rsid w:val="00B4308C"/>
    <w:rsid w:val="00B56993"/>
    <w:rsid w:val="00B618DE"/>
    <w:rsid w:val="00B64FD2"/>
    <w:rsid w:val="00B77EF6"/>
    <w:rsid w:val="00B81F9B"/>
    <w:rsid w:val="00B839E3"/>
    <w:rsid w:val="00B9390F"/>
    <w:rsid w:val="00B94A3B"/>
    <w:rsid w:val="00BA3D02"/>
    <w:rsid w:val="00BB0205"/>
    <w:rsid w:val="00BB38DA"/>
    <w:rsid w:val="00BC034E"/>
    <w:rsid w:val="00BC321E"/>
    <w:rsid w:val="00BC60BA"/>
    <w:rsid w:val="00BD0813"/>
    <w:rsid w:val="00BD2B5A"/>
    <w:rsid w:val="00BD56A4"/>
    <w:rsid w:val="00BE210F"/>
    <w:rsid w:val="00BE354C"/>
    <w:rsid w:val="00BF1645"/>
    <w:rsid w:val="00BF58D6"/>
    <w:rsid w:val="00BF7DE8"/>
    <w:rsid w:val="00C00887"/>
    <w:rsid w:val="00C00D2B"/>
    <w:rsid w:val="00C024BE"/>
    <w:rsid w:val="00C03116"/>
    <w:rsid w:val="00C0648C"/>
    <w:rsid w:val="00C0698D"/>
    <w:rsid w:val="00C070D3"/>
    <w:rsid w:val="00C10D5E"/>
    <w:rsid w:val="00C1219F"/>
    <w:rsid w:val="00C12C89"/>
    <w:rsid w:val="00C14068"/>
    <w:rsid w:val="00C22E6E"/>
    <w:rsid w:val="00C2383E"/>
    <w:rsid w:val="00C24580"/>
    <w:rsid w:val="00C2487C"/>
    <w:rsid w:val="00C317FF"/>
    <w:rsid w:val="00C35F5B"/>
    <w:rsid w:val="00C4300E"/>
    <w:rsid w:val="00C4783A"/>
    <w:rsid w:val="00C5201B"/>
    <w:rsid w:val="00C53CE6"/>
    <w:rsid w:val="00C5715F"/>
    <w:rsid w:val="00C57ADB"/>
    <w:rsid w:val="00C6040D"/>
    <w:rsid w:val="00C632C5"/>
    <w:rsid w:val="00C63683"/>
    <w:rsid w:val="00C66AF8"/>
    <w:rsid w:val="00C71D6C"/>
    <w:rsid w:val="00C724DF"/>
    <w:rsid w:val="00C72DDC"/>
    <w:rsid w:val="00C76B6E"/>
    <w:rsid w:val="00C825B5"/>
    <w:rsid w:val="00C951E3"/>
    <w:rsid w:val="00C9534F"/>
    <w:rsid w:val="00C96AC1"/>
    <w:rsid w:val="00CA6BD7"/>
    <w:rsid w:val="00CB42C3"/>
    <w:rsid w:val="00CB6A4F"/>
    <w:rsid w:val="00CC4676"/>
    <w:rsid w:val="00CC47A5"/>
    <w:rsid w:val="00CD2AF2"/>
    <w:rsid w:val="00CD5D9E"/>
    <w:rsid w:val="00CE2855"/>
    <w:rsid w:val="00CE2876"/>
    <w:rsid w:val="00CE3287"/>
    <w:rsid w:val="00CE40D4"/>
    <w:rsid w:val="00CE5FA8"/>
    <w:rsid w:val="00CE6553"/>
    <w:rsid w:val="00CE67C6"/>
    <w:rsid w:val="00CF00D4"/>
    <w:rsid w:val="00CF1820"/>
    <w:rsid w:val="00CF501C"/>
    <w:rsid w:val="00CF5D46"/>
    <w:rsid w:val="00CF716F"/>
    <w:rsid w:val="00D0272A"/>
    <w:rsid w:val="00D059CF"/>
    <w:rsid w:val="00D10797"/>
    <w:rsid w:val="00D128F0"/>
    <w:rsid w:val="00D20059"/>
    <w:rsid w:val="00D24042"/>
    <w:rsid w:val="00D24998"/>
    <w:rsid w:val="00D341EB"/>
    <w:rsid w:val="00D40307"/>
    <w:rsid w:val="00D5436C"/>
    <w:rsid w:val="00D54561"/>
    <w:rsid w:val="00D54E32"/>
    <w:rsid w:val="00D61CE1"/>
    <w:rsid w:val="00D63782"/>
    <w:rsid w:val="00D871AC"/>
    <w:rsid w:val="00D911F3"/>
    <w:rsid w:val="00D9501C"/>
    <w:rsid w:val="00D972D5"/>
    <w:rsid w:val="00DA3F00"/>
    <w:rsid w:val="00DA711A"/>
    <w:rsid w:val="00DA7F45"/>
    <w:rsid w:val="00DB460E"/>
    <w:rsid w:val="00DC0FFC"/>
    <w:rsid w:val="00DC12B3"/>
    <w:rsid w:val="00DC1941"/>
    <w:rsid w:val="00DC723D"/>
    <w:rsid w:val="00DD173A"/>
    <w:rsid w:val="00DE632B"/>
    <w:rsid w:val="00DF1D0E"/>
    <w:rsid w:val="00DF3485"/>
    <w:rsid w:val="00DF61A2"/>
    <w:rsid w:val="00E0031D"/>
    <w:rsid w:val="00E151B8"/>
    <w:rsid w:val="00E16EF7"/>
    <w:rsid w:val="00E17387"/>
    <w:rsid w:val="00E21AB2"/>
    <w:rsid w:val="00E230DC"/>
    <w:rsid w:val="00E24235"/>
    <w:rsid w:val="00E27DEF"/>
    <w:rsid w:val="00E27F93"/>
    <w:rsid w:val="00E311ED"/>
    <w:rsid w:val="00E32133"/>
    <w:rsid w:val="00E33D11"/>
    <w:rsid w:val="00E42631"/>
    <w:rsid w:val="00E42A68"/>
    <w:rsid w:val="00E44016"/>
    <w:rsid w:val="00E45417"/>
    <w:rsid w:val="00E464A6"/>
    <w:rsid w:val="00E5408E"/>
    <w:rsid w:val="00E54863"/>
    <w:rsid w:val="00E54DD3"/>
    <w:rsid w:val="00E6245D"/>
    <w:rsid w:val="00E62E12"/>
    <w:rsid w:val="00E65B1C"/>
    <w:rsid w:val="00E71D4F"/>
    <w:rsid w:val="00E71FAE"/>
    <w:rsid w:val="00E76DCB"/>
    <w:rsid w:val="00E76F0D"/>
    <w:rsid w:val="00E871B8"/>
    <w:rsid w:val="00E87B6B"/>
    <w:rsid w:val="00E87C35"/>
    <w:rsid w:val="00EA04B3"/>
    <w:rsid w:val="00EA11F3"/>
    <w:rsid w:val="00EA2148"/>
    <w:rsid w:val="00EA642B"/>
    <w:rsid w:val="00EB15CB"/>
    <w:rsid w:val="00EB3D62"/>
    <w:rsid w:val="00EC0E25"/>
    <w:rsid w:val="00EC15BC"/>
    <w:rsid w:val="00EC4AA1"/>
    <w:rsid w:val="00ED0DD1"/>
    <w:rsid w:val="00ED3437"/>
    <w:rsid w:val="00EE35E5"/>
    <w:rsid w:val="00EF5168"/>
    <w:rsid w:val="00F06803"/>
    <w:rsid w:val="00F07DCA"/>
    <w:rsid w:val="00F107D5"/>
    <w:rsid w:val="00F12943"/>
    <w:rsid w:val="00F14209"/>
    <w:rsid w:val="00F16608"/>
    <w:rsid w:val="00F209EB"/>
    <w:rsid w:val="00F2159F"/>
    <w:rsid w:val="00F21EB7"/>
    <w:rsid w:val="00F230C3"/>
    <w:rsid w:val="00F3240E"/>
    <w:rsid w:val="00F32D0C"/>
    <w:rsid w:val="00F336C1"/>
    <w:rsid w:val="00F37618"/>
    <w:rsid w:val="00F4304C"/>
    <w:rsid w:val="00F4370F"/>
    <w:rsid w:val="00F47B3E"/>
    <w:rsid w:val="00F505D2"/>
    <w:rsid w:val="00F60CF9"/>
    <w:rsid w:val="00F61CCE"/>
    <w:rsid w:val="00F62D3C"/>
    <w:rsid w:val="00F676F4"/>
    <w:rsid w:val="00F67CFA"/>
    <w:rsid w:val="00F71982"/>
    <w:rsid w:val="00F749FB"/>
    <w:rsid w:val="00F758E4"/>
    <w:rsid w:val="00F76C68"/>
    <w:rsid w:val="00F80D2B"/>
    <w:rsid w:val="00F8217B"/>
    <w:rsid w:val="00F85767"/>
    <w:rsid w:val="00F871A4"/>
    <w:rsid w:val="00FA074D"/>
    <w:rsid w:val="00FB6757"/>
    <w:rsid w:val="00FC62BD"/>
    <w:rsid w:val="00FC675B"/>
    <w:rsid w:val="00FC7E38"/>
    <w:rsid w:val="00FD16A7"/>
    <w:rsid w:val="00FD3C3B"/>
    <w:rsid w:val="00FD402F"/>
    <w:rsid w:val="00FD7701"/>
    <w:rsid w:val="00FE0D86"/>
    <w:rsid w:val="00FE223B"/>
    <w:rsid w:val="00FE40EA"/>
    <w:rsid w:val="00FE549A"/>
    <w:rsid w:val="00FF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693C"/>
  <w15:chartTrackingRefBased/>
  <w15:docId w15:val="{C54C2D97-F25B-45A4-9B96-5FD73B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95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1957"/>
    <w:pPr>
      <w:ind w:left="720"/>
      <w:contextualSpacing/>
    </w:pPr>
  </w:style>
  <w:style w:type="paragraph" w:styleId="Header">
    <w:name w:val="header"/>
    <w:basedOn w:val="Normal"/>
    <w:link w:val="HeaderChar"/>
    <w:uiPriority w:val="99"/>
    <w:unhideWhenUsed/>
    <w:rsid w:val="00AD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57"/>
  </w:style>
  <w:style w:type="paragraph" w:styleId="Footer">
    <w:name w:val="footer"/>
    <w:basedOn w:val="Normal"/>
    <w:link w:val="FooterChar"/>
    <w:uiPriority w:val="99"/>
    <w:unhideWhenUsed/>
    <w:rsid w:val="00AD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57"/>
  </w:style>
  <w:style w:type="character" w:styleId="Hyperlink">
    <w:name w:val="Hyperlink"/>
    <w:basedOn w:val="DefaultParagraphFont"/>
    <w:uiPriority w:val="99"/>
    <w:unhideWhenUsed/>
    <w:rsid w:val="001F76C1"/>
    <w:rPr>
      <w:color w:val="0563C1" w:themeColor="hyperlink"/>
      <w:u w:val="single"/>
    </w:rPr>
  </w:style>
  <w:style w:type="character" w:styleId="FollowedHyperlink">
    <w:name w:val="FollowedHyperlink"/>
    <w:basedOn w:val="DefaultParagraphFont"/>
    <w:uiPriority w:val="99"/>
    <w:semiHidden/>
    <w:unhideWhenUsed/>
    <w:rsid w:val="00470268"/>
    <w:rPr>
      <w:color w:val="954F72" w:themeColor="followedHyperlink"/>
      <w:u w:val="single"/>
    </w:rPr>
  </w:style>
  <w:style w:type="character" w:customStyle="1" w:styleId="UnresolvedMention1">
    <w:name w:val="Unresolved Mention1"/>
    <w:basedOn w:val="DefaultParagraphFont"/>
    <w:uiPriority w:val="99"/>
    <w:semiHidden/>
    <w:unhideWhenUsed/>
    <w:rsid w:val="003C452F"/>
    <w:rPr>
      <w:color w:val="605E5C"/>
      <w:shd w:val="clear" w:color="auto" w:fill="E1DFDD"/>
    </w:rPr>
  </w:style>
  <w:style w:type="character" w:customStyle="1" w:styleId="UnresolvedMention2">
    <w:name w:val="Unresolved Mention2"/>
    <w:basedOn w:val="DefaultParagraphFont"/>
    <w:uiPriority w:val="99"/>
    <w:semiHidden/>
    <w:unhideWhenUsed/>
    <w:rsid w:val="00EC15BC"/>
    <w:rPr>
      <w:color w:val="605E5C"/>
      <w:shd w:val="clear" w:color="auto" w:fill="E1DFDD"/>
    </w:rPr>
  </w:style>
  <w:style w:type="character" w:customStyle="1" w:styleId="UnresolvedMention3">
    <w:name w:val="Unresolved Mention3"/>
    <w:basedOn w:val="DefaultParagraphFont"/>
    <w:uiPriority w:val="99"/>
    <w:semiHidden/>
    <w:unhideWhenUsed/>
    <w:rsid w:val="00152A98"/>
    <w:rPr>
      <w:color w:val="605E5C"/>
      <w:shd w:val="clear" w:color="auto" w:fill="E1DFDD"/>
    </w:rPr>
  </w:style>
  <w:style w:type="table" w:styleId="TableGrid">
    <w:name w:val="Table Grid"/>
    <w:basedOn w:val="TableNormal"/>
    <w:uiPriority w:val="39"/>
    <w:rsid w:val="0056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C9"/>
    <w:rPr>
      <w:rFonts w:ascii="Segoe UI" w:hAnsi="Segoe UI" w:cs="Segoe UI"/>
      <w:sz w:val="18"/>
      <w:szCs w:val="18"/>
    </w:rPr>
  </w:style>
  <w:style w:type="character" w:styleId="Strong">
    <w:name w:val="Strong"/>
    <w:basedOn w:val="DefaultParagraphFont"/>
    <w:uiPriority w:val="22"/>
    <w:qFormat/>
    <w:rsid w:val="0076513B"/>
    <w:rPr>
      <w:b/>
      <w:bCs/>
    </w:rPr>
  </w:style>
  <w:style w:type="character" w:styleId="Emphasis">
    <w:name w:val="Emphasis"/>
    <w:basedOn w:val="DefaultParagraphFont"/>
    <w:uiPriority w:val="20"/>
    <w:qFormat/>
    <w:rsid w:val="00015791"/>
    <w:rPr>
      <w:i/>
      <w:iCs/>
    </w:rPr>
  </w:style>
  <w:style w:type="character" w:customStyle="1" w:styleId="UnresolvedMention4">
    <w:name w:val="Unresolved Mention4"/>
    <w:basedOn w:val="DefaultParagraphFont"/>
    <w:uiPriority w:val="99"/>
    <w:semiHidden/>
    <w:unhideWhenUsed/>
    <w:rsid w:val="00844DC9"/>
    <w:rPr>
      <w:color w:val="605E5C"/>
      <w:shd w:val="clear" w:color="auto" w:fill="E1DFDD"/>
    </w:rPr>
  </w:style>
  <w:style w:type="character" w:styleId="CommentReference">
    <w:name w:val="annotation reference"/>
    <w:basedOn w:val="DefaultParagraphFont"/>
    <w:uiPriority w:val="99"/>
    <w:semiHidden/>
    <w:unhideWhenUsed/>
    <w:rsid w:val="007E2694"/>
    <w:rPr>
      <w:sz w:val="16"/>
      <w:szCs w:val="16"/>
    </w:rPr>
  </w:style>
  <w:style w:type="paragraph" w:styleId="CommentText">
    <w:name w:val="annotation text"/>
    <w:basedOn w:val="Normal"/>
    <w:link w:val="CommentTextChar"/>
    <w:uiPriority w:val="99"/>
    <w:semiHidden/>
    <w:unhideWhenUsed/>
    <w:rsid w:val="007E2694"/>
    <w:pPr>
      <w:spacing w:line="240" w:lineRule="auto"/>
    </w:pPr>
    <w:rPr>
      <w:sz w:val="20"/>
      <w:szCs w:val="20"/>
    </w:rPr>
  </w:style>
  <w:style w:type="character" w:customStyle="1" w:styleId="CommentTextChar">
    <w:name w:val="Comment Text Char"/>
    <w:basedOn w:val="DefaultParagraphFont"/>
    <w:link w:val="CommentText"/>
    <w:uiPriority w:val="99"/>
    <w:semiHidden/>
    <w:rsid w:val="007E2694"/>
    <w:rPr>
      <w:sz w:val="20"/>
      <w:szCs w:val="20"/>
    </w:rPr>
  </w:style>
  <w:style w:type="paragraph" w:styleId="CommentSubject">
    <w:name w:val="annotation subject"/>
    <w:basedOn w:val="CommentText"/>
    <w:next w:val="CommentText"/>
    <w:link w:val="CommentSubjectChar"/>
    <w:uiPriority w:val="99"/>
    <w:semiHidden/>
    <w:unhideWhenUsed/>
    <w:rsid w:val="007E2694"/>
    <w:rPr>
      <w:b/>
      <w:bCs/>
    </w:rPr>
  </w:style>
  <w:style w:type="character" w:customStyle="1" w:styleId="CommentSubjectChar">
    <w:name w:val="Comment Subject Char"/>
    <w:basedOn w:val="CommentTextChar"/>
    <w:link w:val="CommentSubject"/>
    <w:uiPriority w:val="99"/>
    <w:semiHidden/>
    <w:rsid w:val="007E2694"/>
    <w:rPr>
      <w:b/>
      <w:bCs/>
      <w:sz w:val="20"/>
      <w:szCs w:val="20"/>
    </w:rPr>
  </w:style>
  <w:style w:type="paragraph" w:styleId="PlainText">
    <w:name w:val="Plain Text"/>
    <w:basedOn w:val="Normal"/>
    <w:link w:val="PlainTextChar"/>
    <w:uiPriority w:val="99"/>
    <w:unhideWhenUsed/>
    <w:rsid w:val="007843FF"/>
    <w:pPr>
      <w:spacing w:after="0" w:line="240" w:lineRule="auto"/>
    </w:pPr>
    <w:rPr>
      <w:rFonts w:ascii="Book Antiqua" w:hAnsi="Book Antiqua"/>
      <w:szCs w:val="21"/>
    </w:rPr>
  </w:style>
  <w:style w:type="character" w:customStyle="1" w:styleId="PlainTextChar">
    <w:name w:val="Plain Text Char"/>
    <w:basedOn w:val="DefaultParagraphFont"/>
    <w:link w:val="PlainText"/>
    <w:uiPriority w:val="99"/>
    <w:rsid w:val="007843FF"/>
    <w:rPr>
      <w:rFonts w:ascii="Book Antiqua" w:hAnsi="Book Antiqua"/>
      <w:szCs w:val="21"/>
    </w:rPr>
  </w:style>
  <w:style w:type="paragraph" w:styleId="NormalWeb">
    <w:name w:val="Normal (Web)"/>
    <w:basedOn w:val="Normal"/>
    <w:uiPriority w:val="99"/>
    <w:semiHidden/>
    <w:unhideWhenUsed/>
    <w:rsid w:val="005F5C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100">
      <w:bodyDiv w:val="1"/>
      <w:marLeft w:val="0"/>
      <w:marRight w:val="0"/>
      <w:marTop w:val="0"/>
      <w:marBottom w:val="0"/>
      <w:divBdr>
        <w:top w:val="none" w:sz="0" w:space="0" w:color="auto"/>
        <w:left w:val="none" w:sz="0" w:space="0" w:color="auto"/>
        <w:bottom w:val="none" w:sz="0" w:space="0" w:color="auto"/>
        <w:right w:val="none" w:sz="0" w:space="0" w:color="auto"/>
      </w:divBdr>
    </w:div>
    <w:div w:id="108476483">
      <w:bodyDiv w:val="1"/>
      <w:marLeft w:val="0"/>
      <w:marRight w:val="0"/>
      <w:marTop w:val="0"/>
      <w:marBottom w:val="0"/>
      <w:divBdr>
        <w:top w:val="none" w:sz="0" w:space="0" w:color="auto"/>
        <w:left w:val="none" w:sz="0" w:space="0" w:color="auto"/>
        <w:bottom w:val="none" w:sz="0" w:space="0" w:color="auto"/>
        <w:right w:val="none" w:sz="0" w:space="0" w:color="auto"/>
      </w:divBdr>
    </w:div>
    <w:div w:id="126317441">
      <w:bodyDiv w:val="1"/>
      <w:marLeft w:val="0"/>
      <w:marRight w:val="0"/>
      <w:marTop w:val="0"/>
      <w:marBottom w:val="0"/>
      <w:divBdr>
        <w:top w:val="none" w:sz="0" w:space="0" w:color="auto"/>
        <w:left w:val="none" w:sz="0" w:space="0" w:color="auto"/>
        <w:bottom w:val="none" w:sz="0" w:space="0" w:color="auto"/>
        <w:right w:val="none" w:sz="0" w:space="0" w:color="auto"/>
      </w:divBdr>
    </w:div>
    <w:div w:id="127432250">
      <w:bodyDiv w:val="1"/>
      <w:marLeft w:val="0"/>
      <w:marRight w:val="0"/>
      <w:marTop w:val="0"/>
      <w:marBottom w:val="0"/>
      <w:divBdr>
        <w:top w:val="none" w:sz="0" w:space="0" w:color="auto"/>
        <w:left w:val="none" w:sz="0" w:space="0" w:color="auto"/>
        <w:bottom w:val="none" w:sz="0" w:space="0" w:color="auto"/>
        <w:right w:val="none" w:sz="0" w:space="0" w:color="auto"/>
      </w:divBdr>
    </w:div>
    <w:div w:id="256600212">
      <w:bodyDiv w:val="1"/>
      <w:marLeft w:val="0"/>
      <w:marRight w:val="0"/>
      <w:marTop w:val="0"/>
      <w:marBottom w:val="0"/>
      <w:divBdr>
        <w:top w:val="none" w:sz="0" w:space="0" w:color="auto"/>
        <w:left w:val="none" w:sz="0" w:space="0" w:color="auto"/>
        <w:bottom w:val="none" w:sz="0" w:space="0" w:color="auto"/>
        <w:right w:val="none" w:sz="0" w:space="0" w:color="auto"/>
      </w:divBdr>
    </w:div>
    <w:div w:id="430010516">
      <w:bodyDiv w:val="1"/>
      <w:marLeft w:val="0"/>
      <w:marRight w:val="0"/>
      <w:marTop w:val="0"/>
      <w:marBottom w:val="0"/>
      <w:divBdr>
        <w:top w:val="none" w:sz="0" w:space="0" w:color="auto"/>
        <w:left w:val="none" w:sz="0" w:space="0" w:color="auto"/>
        <w:bottom w:val="none" w:sz="0" w:space="0" w:color="auto"/>
        <w:right w:val="none" w:sz="0" w:space="0" w:color="auto"/>
      </w:divBdr>
    </w:div>
    <w:div w:id="444927017">
      <w:bodyDiv w:val="1"/>
      <w:marLeft w:val="0"/>
      <w:marRight w:val="0"/>
      <w:marTop w:val="0"/>
      <w:marBottom w:val="0"/>
      <w:divBdr>
        <w:top w:val="none" w:sz="0" w:space="0" w:color="auto"/>
        <w:left w:val="none" w:sz="0" w:space="0" w:color="auto"/>
        <w:bottom w:val="none" w:sz="0" w:space="0" w:color="auto"/>
        <w:right w:val="none" w:sz="0" w:space="0" w:color="auto"/>
      </w:divBdr>
    </w:div>
    <w:div w:id="574097522">
      <w:bodyDiv w:val="1"/>
      <w:marLeft w:val="0"/>
      <w:marRight w:val="0"/>
      <w:marTop w:val="0"/>
      <w:marBottom w:val="0"/>
      <w:divBdr>
        <w:top w:val="none" w:sz="0" w:space="0" w:color="auto"/>
        <w:left w:val="none" w:sz="0" w:space="0" w:color="auto"/>
        <w:bottom w:val="none" w:sz="0" w:space="0" w:color="auto"/>
        <w:right w:val="none" w:sz="0" w:space="0" w:color="auto"/>
      </w:divBdr>
    </w:div>
    <w:div w:id="717244897">
      <w:bodyDiv w:val="1"/>
      <w:marLeft w:val="0"/>
      <w:marRight w:val="0"/>
      <w:marTop w:val="0"/>
      <w:marBottom w:val="0"/>
      <w:divBdr>
        <w:top w:val="none" w:sz="0" w:space="0" w:color="auto"/>
        <w:left w:val="none" w:sz="0" w:space="0" w:color="auto"/>
        <w:bottom w:val="none" w:sz="0" w:space="0" w:color="auto"/>
        <w:right w:val="none" w:sz="0" w:space="0" w:color="auto"/>
      </w:divBdr>
    </w:div>
    <w:div w:id="721758815">
      <w:bodyDiv w:val="1"/>
      <w:marLeft w:val="0"/>
      <w:marRight w:val="0"/>
      <w:marTop w:val="0"/>
      <w:marBottom w:val="0"/>
      <w:divBdr>
        <w:top w:val="none" w:sz="0" w:space="0" w:color="auto"/>
        <w:left w:val="none" w:sz="0" w:space="0" w:color="auto"/>
        <w:bottom w:val="none" w:sz="0" w:space="0" w:color="auto"/>
        <w:right w:val="none" w:sz="0" w:space="0" w:color="auto"/>
      </w:divBdr>
    </w:div>
    <w:div w:id="744382356">
      <w:bodyDiv w:val="1"/>
      <w:marLeft w:val="0"/>
      <w:marRight w:val="0"/>
      <w:marTop w:val="0"/>
      <w:marBottom w:val="0"/>
      <w:divBdr>
        <w:top w:val="none" w:sz="0" w:space="0" w:color="auto"/>
        <w:left w:val="none" w:sz="0" w:space="0" w:color="auto"/>
        <w:bottom w:val="none" w:sz="0" w:space="0" w:color="auto"/>
        <w:right w:val="none" w:sz="0" w:space="0" w:color="auto"/>
      </w:divBdr>
    </w:div>
    <w:div w:id="824054610">
      <w:bodyDiv w:val="1"/>
      <w:marLeft w:val="0"/>
      <w:marRight w:val="0"/>
      <w:marTop w:val="0"/>
      <w:marBottom w:val="0"/>
      <w:divBdr>
        <w:top w:val="none" w:sz="0" w:space="0" w:color="auto"/>
        <w:left w:val="none" w:sz="0" w:space="0" w:color="auto"/>
        <w:bottom w:val="none" w:sz="0" w:space="0" w:color="auto"/>
        <w:right w:val="none" w:sz="0" w:space="0" w:color="auto"/>
      </w:divBdr>
    </w:div>
    <w:div w:id="936135369">
      <w:bodyDiv w:val="1"/>
      <w:marLeft w:val="0"/>
      <w:marRight w:val="0"/>
      <w:marTop w:val="0"/>
      <w:marBottom w:val="0"/>
      <w:divBdr>
        <w:top w:val="none" w:sz="0" w:space="0" w:color="auto"/>
        <w:left w:val="none" w:sz="0" w:space="0" w:color="auto"/>
        <w:bottom w:val="none" w:sz="0" w:space="0" w:color="auto"/>
        <w:right w:val="none" w:sz="0" w:space="0" w:color="auto"/>
      </w:divBdr>
    </w:div>
    <w:div w:id="975796452">
      <w:bodyDiv w:val="1"/>
      <w:marLeft w:val="0"/>
      <w:marRight w:val="0"/>
      <w:marTop w:val="0"/>
      <w:marBottom w:val="0"/>
      <w:divBdr>
        <w:top w:val="none" w:sz="0" w:space="0" w:color="auto"/>
        <w:left w:val="none" w:sz="0" w:space="0" w:color="auto"/>
        <w:bottom w:val="none" w:sz="0" w:space="0" w:color="auto"/>
        <w:right w:val="none" w:sz="0" w:space="0" w:color="auto"/>
      </w:divBdr>
    </w:div>
    <w:div w:id="1087119821">
      <w:bodyDiv w:val="1"/>
      <w:marLeft w:val="0"/>
      <w:marRight w:val="0"/>
      <w:marTop w:val="0"/>
      <w:marBottom w:val="0"/>
      <w:divBdr>
        <w:top w:val="none" w:sz="0" w:space="0" w:color="auto"/>
        <w:left w:val="none" w:sz="0" w:space="0" w:color="auto"/>
        <w:bottom w:val="none" w:sz="0" w:space="0" w:color="auto"/>
        <w:right w:val="none" w:sz="0" w:space="0" w:color="auto"/>
      </w:divBdr>
    </w:div>
    <w:div w:id="1101027661">
      <w:bodyDiv w:val="1"/>
      <w:marLeft w:val="0"/>
      <w:marRight w:val="0"/>
      <w:marTop w:val="0"/>
      <w:marBottom w:val="0"/>
      <w:divBdr>
        <w:top w:val="none" w:sz="0" w:space="0" w:color="auto"/>
        <w:left w:val="none" w:sz="0" w:space="0" w:color="auto"/>
        <w:bottom w:val="none" w:sz="0" w:space="0" w:color="auto"/>
        <w:right w:val="none" w:sz="0" w:space="0" w:color="auto"/>
      </w:divBdr>
    </w:div>
    <w:div w:id="1151488096">
      <w:bodyDiv w:val="1"/>
      <w:marLeft w:val="0"/>
      <w:marRight w:val="0"/>
      <w:marTop w:val="0"/>
      <w:marBottom w:val="0"/>
      <w:divBdr>
        <w:top w:val="none" w:sz="0" w:space="0" w:color="auto"/>
        <w:left w:val="none" w:sz="0" w:space="0" w:color="auto"/>
        <w:bottom w:val="none" w:sz="0" w:space="0" w:color="auto"/>
        <w:right w:val="none" w:sz="0" w:space="0" w:color="auto"/>
      </w:divBdr>
    </w:div>
    <w:div w:id="1210339494">
      <w:bodyDiv w:val="1"/>
      <w:marLeft w:val="0"/>
      <w:marRight w:val="0"/>
      <w:marTop w:val="0"/>
      <w:marBottom w:val="0"/>
      <w:divBdr>
        <w:top w:val="none" w:sz="0" w:space="0" w:color="auto"/>
        <w:left w:val="none" w:sz="0" w:space="0" w:color="auto"/>
        <w:bottom w:val="none" w:sz="0" w:space="0" w:color="auto"/>
        <w:right w:val="none" w:sz="0" w:space="0" w:color="auto"/>
      </w:divBdr>
    </w:div>
    <w:div w:id="1233195522">
      <w:bodyDiv w:val="1"/>
      <w:marLeft w:val="0"/>
      <w:marRight w:val="0"/>
      <w:marTop w:val="0"/>
      <w:marBottom w:val="0"/>
      <w:divBdr>
        <w:top w:val="none" w:sz="0" w:space="0" w:color="auto"/>
        <w:left w:val="none" w:sz="0" w:space="0" w:color="auto"/>
        <w:bottom w:val="none" w:sz="0" w:space="0" w:color="auto"/>
        <w:right w:val="none" w:sz="0" w:space="0" w:color="auto"/>
      </w:divBdr>
    </w:div>
    <w:div w:id="1393819722">
      <w:bodyDiv w:val="1"/>
      <w:marLeft w:val="0"/>
      <w:marRight w:val="0"/>
      <w:marTop w:val="0"/>
      <w:marBottom w:val="0"/>
      <w:divBdr>
        <w:top w:val="none" w:sz="0" w:space="0" w:color="auto"/>
        <w:left w:val="none" w:sz="0" w:space="0" w:color="auto"/>
        <w:bottom w:val="none" w:sz="0" w:space="0" w:color="auto"/>
        <w:right w:val="none" w:sz="0" w:space="0" w:color="auto"/>
      </w:divBdr>
    </w:div>
    <w:div w:id="1453016197">
      <w:bodyDiv w:val="1"/>
      <w:marLeft w:val="0"/>
      <w:marRight w:val="0"/>
      <w:marTop w:val="0"/>
      <w:marBottom w:val="0"/>
      <w:divBdr>
        <w:top w:val="none" w:sz="0" w:space="0" w:color="auto"/>
        <w:left w:val="none" w:sz="0" w:space="0" w:color="auto"/>
        <w:bottom w:val="none" w:sz="0" w:space="0" w:color="auto"/>
        <w:right w:val="none" w:sz="0" w:space="0" w:color="auto"/>
      </w:divBdr>
    </w:div>
    <w:div w:id="1464736304">
      <w:bodyDiv w:val="1"/>
      <w:marLeft w:val="0"/>
      <w:marRight w:val="0"/>
      <w:marTop w:val="0"/>
      <w:marBottom w:val="0"/>
      <w:divBdr>
        <w:top w:val="none" w:sz="0" w:space="0" w:color="auto"/>
        <w:left w:val="none" w:sz="0" w:space="0" w:color="auto"/>
        <w:bottom w:val="none" w:sz="0" w:space="0" w:color="auto"/>
        <w:right w:val="none" w:sz="0" w:space="0" w:color="auto"/>
      </w:divBdr>
    </w:div>
    <w:div w:id="1637447395">
      <w:bodyDiv w:val="1"/>
      <w:marLeft w:val="0"/>
      <w:marRight w:val="0"/>
      <w:marTop w:val="0"/>
      <w:marBottom w:val="0"/>
      <w:divBdr>
        <w:top w:val="none" w:sz="0" w:space="0" w:color="auto"/>
        <w:left w:val="none" w:sz="0" w:space="0" w:color="auto"/>
        <w:bottom w:val="none" w:sz="0" w:space="0" w:color="auto"/>
        <w:right w:val="none" w:sz="0" w:space="0" w:color="auto"/>
      </w:divBdr>
    </w:div>
    <w:div w:id="1656765212">
      <w:bodyDiv w:val="1"/>
      <w:marLeft w:val="0"/>
      <w:marRight w:val="0"/>
      <w:marTop w:val="0"/>
      <w:marBottom w:val="0"/>
      <w:divBdr>
        <w:top w:val="none" w:sz="0" w:space="0" w:color="auto"/>
        <w:left w:val="none" w:sz="0" w:space="0" w:color="auto"/>
        <w:bottom w:val="none" w:sz="0" w:space="0" w:color="auto"/>
        <w:right w:val="none" w:sz="0" w:space="0" w:color="auto"/>
      </w:divBdr>
    </w:div>
    <w:div w:id="1731726632">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962691396">
      <w:bodyDiv w:val="1"/>
      <w:marLeft w:val="0"/>
      <w:marRight w:val="0"/>
      <w:marTop w:val="0"/>
      <w:marBottom w:val="0"/>
      <w:divBdr>
        <w:top w:val="none" w:sz="0" w:space="0" w:color="auto"/>
        <w:left w:val="none" w:sz="0" w:space="0" w:color="auto"/>
        <w:bottom w:val="none" w:sz="0" w:space="0" w:color="auto"/>
        <w:right w:val="none" w:sz="0" w:space="0" w:color="auto"/>
      </w:divBdr>
      <w:divsChild>
        <w:div w:id="751975995">
          <w:marLeft w:val="0"/>
          <w:marRight w:val="0"/>
          <w:marTop w:val="0"/>
          <w:marBottom w:val="0"/>
          <w:divBdr>
            <w:top w:val="single" w:sz="2" w:space="0" w:color="000000"/>
            <w:left w:val="single" w:sz="2" w:space="0" w:color="000000"/>
            <w:bottom w:val="single" w:sz="2" w:space="0" w:color="000000"/>
            <w:right w:val="single" w:sz="2" w:space="0" w:color="000000"/>
          </w:divBdr>
          <w:divsChild>
            <w:div w:id="1322586338">
              <w:marLeft w:val="0"/>
              <w:marRight w:val="0"/>
              <w:marTop w:val="150"/>
              <w:marBottom w:val="0"/>
              <w:divBdr>
                <w:top w:val="single" w:sz="2" w:space="0" w:color="000000"/>
                <w:left w:val="single" w:sz="2" w:space="0" w:color="000000"/>
                <w:bottom w:val="single" w:sz="2" w:space="0" w:color="000000"/>
                <w:right w:val="single" w:sz="2" w:space="0" w:color="000000"/>
              </w:divBdr>
              <w:divsChild>
                <w:div w:id="479856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1856484">
          <w:marLeft w:val="0"/>
          <w:marRight w:val="0"/>
          <w:marTop w:val="0"/>
          <w:marBottom w:val="0"/>
          <w:divBdr>
            <w:top w:val="single" w:sz="2" w:space="0" w:color="000000"/>
            <w:left w:val="single" w:sz="2" w:space="0" w:color="000000"/>
            <w:bottom w:val="single" w:sz="2" w:space="0" w:color="000000"/>
            <w:right w:val="single" w:sz="2" w:space="0" w:color="000000"/>
          </w:divBdr>
          <w:divsChild>
            <w:div w:id="1806855444">
              <w:marLeft w:val="0"/>
              <w:marRight w:val="0"/>
              <w:marTop w:val="0"/>
              <w:marBottom w:val="0"/>
              <w:divBdr>
                <w:top w:val="single" w:sz="2" w:space="0" w:color="000000"/>
                <w:left w:val="single" w:sz="2" w:space="0" w:color="000000"/>
                <w:bottom w:val="single" w:sz="2" w:space="0" w:color="000000"/>
                <w:right w:val="single" w:sz="2" w:space="0" w:color="000000"/>
              </w:divBdr>
              <w:divsChild>
                <w:div w:id="588121431">
                  <w:marLeft w:val="0"/>
                  <w:marRight w:val="0"/>
                  <w:marTop w:val="150"/>
                  <w:marBottom w:val="0"/>
                  <w:divBdr>
                    <w:top w:val="single" w:sz="2" w:space="0" w:color="000000"/>
                    <w:left w:val="single" w:sz="2" w:space="0" w:color="000000"/>
                    <w:bottom w:val="single" w:sz="2" w:space="0" w:color="000000"/>
                    <w:right w:val="single" w:sz="2" w:space="0" w:color="000000"/>
                  </w:divBdr>
                  <w:divsChild>
                    <w:div w:id="1246457995">
                      <w:marLeft w:val="0"/>
                      <w:marRight w:val="0"/>
                      <w:marTop w:val="0"/>
                      <w:marBottom w:val="0"/>
                      <w:divBdr>
                        <w:top w:val="single" w:sz="6" w:space="0" w:color="C4CFD6"/>
                        <w:left w:val="single" w:sz="6" w:space="0" w:color="C4CFD6"/>
                        <w:bottom w:val="single" w:sz="6" w:space="0" w:color="C4CFD6"/>
                        <w:right w:val="single" w:sz="6" w:space="0" w:color="C4CFD6"/>
                      </w:divBdr>
                      <w:divsChild>
                        <w:div w:id="721102489">
                          <w:marLeft w:val="0"/>
                          <w:marRight w:val="0"/>
                          <w:marTop w:val="0"/>
                          <w:marBottom w:val="0"/>
                          <w:divBdr>
                            <w:top w:val="single" w:sz="2" w:space="0" w:color="000000"/>
                            <w:left w:val="single" w:sz="2" w:space="0" w:color="000000"/>
                            <w:bottom w:val="single" w:sz="6" w:space="0" w:color="C4CFD6"/>
                            <w:right w:val="single" w:sz="2" w:space="0" w:color="000000"/>
                          </w:divBdr>
                          <w:divsChild>
                            <w:div w:id="446048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09559117">
      <w:bodyDiv w:val="1"/>
      <w:marLeft w:val="0"/>
      <w:marRight w:val="0"/>
      <w:marTop w:val="0"/>
      <w:marBottom w:val="0"/>
      <w:divBdr>
        <w:top w:val="none" w:sz="0" w:space="0" w:color="auto"/>
        <w:left w:val="none" w:sz="0" w:space="0" w:color="auto"/>
        <w:bottom w:val="none" w:sz="0" w:space="0" w:color="auto"/>
        <w:right w:val="none" w:sz="0" w:space="0" w:color="auto"/>
      </w:divBdr>
    </w:div>
    <w:div w:id="21259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is.wisconsin.gov/senate/republicans/election-bills" TargetMode="External"/><Relationship Id="rId18" Type="http://schemas.openxmlformats.org/officeDocument/2006/relationships/hyperlink" Target="mailto:Sen.LeMahieu@legi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wheelerreport.com/wheeler_docs/files/051221stroebel.pdf" TargetMode="External"/><Relationship Id="rId17" Type="http://schemas.openxmlformats.org/officeDocument/2006/relationships/hyperlink" Target="http://www.SenatorDevin.com" TargetMode="External"/><Relationship Id="rId2" Type="http://schemas.openxmlformats.org/officeDocument/2006/relationships/numbering" Target="numbering.xml"/><Relationship Id="rId16" Type="http://schemas.openxmlformats.org/officeDocument/2006/relationships/hyperlink" Target="mailto:Sen.LeMahieu@legis.wi.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ctrumnews1.com/wi/milwaukee/news/2021/05/12/evers-promises-to-preserve-grants-in-face-of-less-stimulus" TargetMode="External"/><Relationship Id="rId5" Type="http://schemas.openxmlformats.org/officeDocument/2006/relationships/webSettings" Target="webSettings.xml"/><Relationship Id="rId15" Type="http://schemas.openxmlformats.org/officeDocument/2006/relationships/hyperlink" Target="https://jobcenterofwisconsin.com/wisconomy/wits_info/downloads/Publications/PressRelease/local.pdf" TargetMode="External"/><Relationship Id="rId10" Type="http://schemas.openxmlformats.org/officeDocument/2006/relationships/hyperlink" Target="1.%09$10%20million%20for%20DVA%20to%20respond%20to%20future%20disas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legis.wisconsin.gov/misc/lfb/jfc/200_reports/2021_01_04_health_services_overall_condition_of_medicaid_benefits.pdf" TargetMode="External"/><Relationship Id="rId14" Type="http://schemas.openxmlformats.org/officeDocument/2006/relationships/hyperlink" Target="https://jobcenterofwisconsin.com/wisconomy/wits_info/downloads/Publications/PressRelease/loc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A98C-83D6-4C4E-B3B0-947E08C3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Radday, Brian</dc:creator>
  <cp:keywords/>
  <dc:description/>
  <cp:lastModifiedBy>Gibbs, Adam</cp:lastModifiedBy>
  <cp:revision>4</cp:revision>
  <cp:lastPrinted>2019-12-12T22:13:00Z</cp:lastPrinted>
  <dcterms:created xsi:type="dcterms:W3CDTF">2021-05-13T21:31:00Z</dcterms:created>
  <dcterms:modified xsi:type="dcterms:W3CDTF">2021-05-13T22:34:00Z</dcterms:modified>
</cp:coreProperties>
</file>