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387D" w14:textId="6FA14DCD" w:rsidR="00966A11" w:rsidRPr="00B116F2" w:rsidRDefault="00522E8E" w:rsidP="00AD4CFD">
      <w:pPr>
        <w:keepNext/>
        <w:keepLines/>
        <w:spacing w:before="240" w:after="0"/>
        <w:outlineLvl w:val="0"/>
        <w:rPr>
          <w:rFonts w:eastAsiaTheme="majorEastAsia" w:cstheme="minorHAnsi"/>
          <w:color w:val="2E74B5" w:themeColor="accent1" w:themeShade="BF"/>
          <w:sz w:val="32"/>
          <w:szCs w:val="32"/>
        </w:rPr>
      </w:pPr>
      <w:r w:rsidRPr="009B2FF0">
        <w:rPr>
          <w:rFonts w:eastAsiaTheme="majorEastAsia" w:cstheme="minorHAnsi"/>
          <w:b/>
          <w:color w:val="2E74B5" w:themeColor="accent1" w:themeShade="BF"/>
          <w:sz w:val="32"/>
          <w:szCs w:val="32"/>
        </w:rPr>
        <w:t>Legislative Update</w:t>
      </w:r>
      <w:r w:rsidR="007D6630" w:rsidRPr="009B2FF0">
        <w:rPr>
          <w:rFonts w:eastAsiaTheme="majorEastAsia" w:cstheme="minorHAnsi"/>
          <w:b/>
          <w:color w:val="2E74B5" w:themeColor="accent1" w:themeShade="BF"/>
          <w:sz w:val="32"/>
          <w:szCs w:val="32"/>
        </w:rPr>
        <w:t>:</w:t>
      </w:r>
      <w:r w:rsidR="007D6630">
        <w:rPr>
          <w:rFonts w:eastAsiaTheme="majorEastAsia" w:cstheme="minorHAnsi"/>
          <w:color w:val="2E74B5" w:themeColor="accent1" w:themeShade="BF"/>
          <w:sz w:val="32"/>
          <w:szCs w:val="32"/>
        </w:rPr>
        <w:t xml:space="preserve">  </w:t>
      </w:r>
      <w:r w:rsidR="009B2FF0">
        <w:rPr>
          <w:rFonts w:eastAsiaTheme="majorEastAsia" w:cstheme="minorHAnsi"/>
          <w:color w:val="2E74B5" w:themeColor="accent1" w:themeShade="BF"/>
          <w:sz w:val="32"/>
          <w:szCs w:val="32"/>
        </w:rPr>
        <w:t xml:space="preserve">Listening Sessions, </w:t>
      </w:r>
      <w:r w:rsidR="006C0136">
        <w:rPr>
          <w:rFonts w:eastAsiaTheme="majorEastAsia" w:cstheme="minorHAnsi"/>
          <w:color w:val="2E74B5" w:themeColor="accent1" w:themeShade="BF"/>
          <w:sz w:val="32"/>
          <w:szCs w:val="32"/>
        </w:rPr>
        <w:t>March Floor Period (bills signed into law/Vetos</w:t>
      </w:r>
      <w:bookmarkStart w:id="0" w:name="_GoBack"/>
      <w:bookmarkEnd w:id="0"/>
      <w:r w:rsidR="006C0136">
        <w:rPr>
          <w:rFonts w:eastAsiaTheme="majorEastAsia" w:cstheme="minorHAnsi"/>
          <w:color w:val="2E74B5" w:themeColor="accent1" w:themeShade="BF"/>
          <w:sz w:val="32"/>
          <w:szCs w:val="32"/>
        </w:rPr>
        <w:t xml:space="preserve">), </w:t>
      </w:r>
      <w:r w:rsidR="009B2FF0">
        <w:rPr>
          <w:rFonts w:eastAsiaTheme="majorEastAsia" w:cstheme="minorHAnsi"/>
          <w:color w:val="2E74B5" w:themeColor="accent1" w:themeShade="BF"/>
          <w:sz w:val="32"/>
          <w:szCs w:val="32"/>
        </w:rPr>
        <w:t xml:space="preserve">Federal COVID Money, Green Bay Election Issue, </w:t>
      </w:r>
      <w:r w:rsidR="008C2789">
        <w:rPr>
          <w:rFonts w:eastAsiaTheme="majorEastAsia" w:cstheme="minorHAnsi"/>
          <w:color w:val="2E74B5" w:themeColor="accent1" w:themeShade="BF"/>
          <w:sz w:val="32"/>
          <w:szCs w:val="32"/>
        </w:rPr>
        <w:t>The Governor</w:t>
      </w:r>
      <w:r w:rsidR="007C78F0">
        <w:rPr>
          <w:rFonts w:eastAsiaTheme="majorEastAsia" w:cstheme="minorHAnsi"/>
          <w:color w:val="2E74B5" w:themeColor="accent1" w:themeShade="BF"/>
          <w:sz w:val="32"/>
          <w:szCs w:val="32"/>
        </w:rPr>
        <w:t>’s Budget, unemployment numbers</w:t>
      </w:r>
      <w:r w:rsidR="008C2789">
        <w:rPr>
          <w:rFonts w:eastAsiaTheme="majorEastAsia" w:cstheme="minorHAnsi"/>
          <w:color w:val="2E74B5" w:themeColor="accent1" w:themeShade="BF"/>
          <w:sz w:val="32"/>
          <w:szCs w:val="32"/>
        </w:rPr>
        <w:t xml:space="preserve"> </w:t>
      </w:r>
    </w:p>
    <w:p w14:paraId="5914A18F" w14:textId="58778835" w:rsidR="008C2789" w:rsidRDefault="008C2789" w:rsidP="008C2789">
      <w:pPr>
        <w:pStyle w:val="ListParagraph"/>
        <w:rPr>
          <w:rFonts w:cstheme="minorHAnsi"/>
          <w:sz w:val="23"/>
          <w:szCs w:val="23"/>
        </w:rPr>
      </w:pPr>
    </w:p>
    <w:p w14:paraId="7910348F" w14:textId="115915D8" w:rsidR="009B2FF0" w:rsidRDefault="009B2FF0" w:rsidP="00650F75">
      <w:pPr>
        <w:pStyle w:val="ListParagraph"/>
        <w:widowControl w:val="0"/>
        <w:numPr>
          <w:ilvl w:val="0"/>
          <w:numId w:val="37"/>
        </w:numPr>
        <w:spacing w:after="120" w:line="288" w:lineRule="auto"/>
      </w:pPr>
      <w:r>
        <w:t>Listening Sessions</w:t>
      </w:r>
      <w:r w:rsidR="00990D42">
        <w:t xml:space="preserve"> TODAY</w:t>
      </w:r>
      <w:r>
        <w:t xml:space="preserve">: </w:t>
      </w:r>
    </w:p>
    <w:p w14:paraId="101298C2" w14:textId="1BD6EE4F" w:rsidR="00A4395D" w:rsidRDefault="00A4395D" w:rsidP="00A4395D">
      <w:pPr>
        <w:pStyle w:val="ListParagraph"/>
        <w:widowControl w:val="0"/>
        <w:numPr>
          <w:ilvl w:val="1"/>
          <w:numId w:val="37"/>
        </w:numPr>
        <w:spacing w:after="120" w:line="288" w:lineRule="auto"/>
      </w:pPr>
      <w:r>
        <w:t xml:space="preserve">Several Listening session </w:t>
      </w:r>
      <w:r w:rsidR="00990D42">
        <w:t>TODAY</w:t>
      </w:r>
      <w:r>
        <w:t xml:space="preserve"> in the district. </w:t>
      </w:r>
    </w:p>
    <w:p w14:paraId="6C7C9AD8" w14:textId="77777777" w:rsidR="00A4395D" w:rsidRDefault="00A4395D" w:rsidP="00A4395D">
      <w:pPr>
        <w:spacing w:after="0" w:line="240" w:lineRule="auto"/>
        <w:ind w:left="1260"/>
        <w:rPr>
          <w:rFonts w:ascii="Times New Roman" w:eastAsia="Calibri" w:hAnsi="Times New Roman" w:cs="Times New Roman"/>
          <w:b/>
          <w:bCs/>
          <w:sz w:val="24"/>
          <w:szCs w:val="24"/>
        </w:rPr>
        <w:sectPr w:rsidR="00A4395D" w:rsidSect="00EC0E25">
          <w:headerReference w:type="default" r:id="rId8"/>
          <w:pgSz w:w="12240" w:h="15840"/>
          <w:pgMar w:top="1440" w:right="990" w:bottom="450" w:left="1440" w:header="720" w:footer="720" w:gutter="0"/>
          <w:cols w:space="720"/>
          <w:docGrid w:linePitch="360"/>
        </w:sectPr>
      </w:pPr>
    </w:p>
    <w:p w14:paraId="06BA2CE9" w14:textId="45B998EC" w:rsidR="00A4395D" w:rsidRPr="005B6C9E" w:rsidRDefault="00A4395D" w:rsidP="00A4395D">
      <w:pPr>
        <w:spacing w:after="0" w:line="240" w:lineRule="auto"/>
        <w:ind w:left="1260"/>
        <w:rPr>
          <w:rFonts w:ascii="Times New Roman" w:eastAsia="Calibri" w:hAnsi="Times New Roman" w:cs="Times New Roman"/>
          <w:b/>
          <w:bCs/>
          <w:sz w:val="24"/>
          <w:szCs w:val="24"/>
        </w:rPr>
      </w:pPr>
      <w:r w:rsidRPr="005B6C9E">
        <w:rPr>
          <w:rFonts w:ascii="Times New Roman" w:eastAsia="Calibri" w:hAnsi="Times New Roman" w:cs="Times New Roman"/>
          <w:b/>
          <w:bCs/>
          <w:sz w:val="24"/>
          <w:szCs w:val="24"/>
        </w:rPr>
        <w:t>Manitowoc Listening Session</w:t>
      </w:r>
      <w:r>
        <w:rPr>
          <w:rFonts w:ascii="Times New Roman" w:eastAsia="Calibri" w:hAnsi="Times New Roman" w:cs="Times New Roman"/>
          <w:b/>
          <w:bCs/>
          <w:sz w:val="24"/>
          <w:szCs w:val="24"/>
        </w:rPr>
        <w:t xml:space="preserve"> </w:t>
      </w:r>
      <w:r>
        <w:rPr>
          <w:rFonts w:ascii="Times New Roman" w:hAnsi="Times New Roman" w:cs="Times New Roman"/>
          <w:b/>
          <w:bCs/>
          <w:sz w:val="24"/>
          <w:szCs w:val="24"/>
        </w:rPr>
        <w:t xml:space="preserve">with Rep. </w:t>
      </w:r>
      <w:proofErr w:type="spellStart"/>
      <w:r>
        <w:rPr>
          <w:rFonts w:ascii="Times New Roman" w:hAnsi="Times New Roman" w:cs="Times New Roman"/>
          <w:b/>
          <w:bCs/>
          <w:sz w:val="24"/>
          <w:szCs w:val="24"/>
        </w:rPr>
        <w:t>Tittl</w:t>
      </w:r>
      <w:proofErr w:type="spellEnd"/>
    </w:p>
    <w:p w14:paraId="2F599A6C"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9:00 AM – 9:45 AM</w:t>
      </w:r>
    </w:p>
    <w:p w14:paraId="1B85E86B"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UW- Green Bay, Manitowoc Campus, Lakeside Hall Theatre</w:t>
      </w:r>
    </w:p>
    <w:p w14:paraId="7B3219C6"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 xml:space="preserve">705 </w:t>
      </w:r>
      <w:proofErr w:type="spellStart"/>
      <w:r w:rsidRPr="005B6C9E">
        <w:rPr>
          <w:rFonts w:ascii="Times New Roman" w:eastAsia="Calibri" w:hAnsi="Times New Roman" w:cs="Times New Roman"/>
          <w:sz w:val="24"/>
          <w:szCs w:val="24"/>
        </w:rPr>
        <w:t>Viebahn</w:t>
      </w:r>
      <w:proofErr w:type="spellEnd"/>
      <w:r w:rsidRPr="005B6C9E">
        <w:rPr>
          <w:rFonts w:ascii="Times New Roman" w:eastAsia="Calibri" w:hAnsi="Times New Roman" w:cs="Times New Roman"/>
          <w:sz w:val="24"/>
          <w:szCs w:val="24"/>
        </w:rPr>
        <w:t xml:space="preserve"> Street</w:t>
      </w:r>
      <w:r w:rsidRPr="005B6C9E">
        <w:rPr>
          <w:rFonts w:ascii="Times New Roman" w:eastAsia="Calibri" w:hAnsi="Times New Roman" w:cs="Times New Roman"/>
          <w:sz w:val="24"/>
          <w:szCs w:val="24"/>
        </w:rPr>
        <w:br/>
        <w:t>Manitowoc, WI 54220</w:t>
      </w:r>
    </w:p>
    <w:p w14:paraId="4C13B704" w14:textId="77777777" w:rsidR="00A4395D" w:rsidRPr="005B6C9E" w:rsidRDefault="00A4395D" w:rsidP="00A4395D">
      <w:pPr>
        <w:spacing w:after="0" w:line="240" w:lineRule="auto"/>
        <w:ind w:left="1260"/>
        <w:rPr>
          <w:rFonts w:ascii="Times New Roman" w:eastAsia="Calibri" w:hAnsi="Times New Roman" w:cs="Times New Roman"/>
          <w:sz w:val="24"/>
          <w:szCs w:val="24"/>
        </w:rPr>
      </w:pPr>
    </w:p>
    <w:p w14:paraId="19FD4EFB" w14:textId="77777777" w:rsidR="00A4395D"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b/>
          <w:bCs/>
          <w:sz w:val="24"/>
          <w:szCs w:val="24"/>
        </w:rPr>
        <w:t>Hilbert Listening Session</w:t>
      </w:r>
      <w:r>
        <w:rPr>
          <w:rFonts w:ascii="Times New Roman" w:eastAsia="Calibri" w:hAnsi="Times New Roman" w:cs="Times New Roman"/>
          <w:b/>
          <w:bCs/>
          <w:sz w:val="24"/>
          <w:szCs w:val="24"/>
        </w:rPr>
        <w:t xml:space="preserve"> </w:t>
      </w:r>
      <w:r>
        <w:rPr>
          <w:rFonts w:ascii="Times New Roman" w:hAnsi="Times New Roman" w:cs="Times New Roman"/>
          <w:b/>
          <w:bCs/>
          <w:sz w:val="24"/>
          <w:szCs w:val="24"/>
        </w:rPr>
        <w:t xml:space="preserve">with Rep. </w:t>
      </w:r>
      <w:proofErr w:type="spellStart"/>
      <w:r>
        <w:rPr>
          <w:rFonts w:ascii="Times New Roman" w:hAnsi="Times New Roman" w:cs="Times New Roman"/>
          <w:b/>
          <w:bCs/>
          <w:sz w:val="24"/>
          <w:szCs w:val="24"/>
        </w:rPr>
        <w:t>Tittl</w:t>
      </w:r>
      <w:proofErr w:type="spellEnd"/>
      <w:r w:rsidRPr="005B6C9E">
        <w:rPr>
          <w:rFonts w:ascii="Times New Roman" w:eastAsia="Calibri" w:hAnsi="Times New Roman" w:cs="Times New Roman"/>
          <w:sz w:val="24"/>
          <w:szCs w:val="24"/>
        </w:rPr>
        <w:t xml:space="preserve"> </w:t>
      </w:r>
    </w:p>
    <w:p w14:paraId="42297354" w14:textId="5AEEE613"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 xml:space="preserve">11:00 AM – 11:30 AM </w:t>
      </w:r>
    </w:p>
    <w:p w14:paraId="4B3A45E4"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Hilbert Community Center</w:t>
      </w:r>
    </w:p>
    <w:p w14:paraId="159816A5"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45 N 5th St.</w:t>
      </w:r>
    </w:p>
    <w:p w14:paraId="06A9711E"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Hilbert, WI 54129</w:t>
      </w:r>
    </w:p>
    <w:p w14:paraId="2D652FB7" w14:textId="77777777" w:rsidR="00A4395D" w:rsidRPr="005B6C9E" w:rsidRDefault="00A4395D" w:rsidP="00A4395D">
      <w:pPr>
        <w:spacing w:after="0" w:line="240" w:lineRule="auto"/>
        <w:ind w:left="1260"/>
        <w:rPr>
          <w:rFonts w:ascii="Times New Roman" w:eastAsia="Calibri" w:hAnsi="Times New Roman" w:cs="Times New Roman"/>
          <w:sz w:val="24"/>
          <w:szCs w:val="24"/>
        </w:rPr>
      </w:pPr>
    </w:p>
    <w:p w14:paraId="1DE45294" w14:textId="0DF15982" w:rsidR="00A4395D" w:rsidRPr="005B6C9E" w:rsidRDefault="00A4395D" w:rsidP="00A4395D">
      <w:pPr>
        <w:spacing w:after="0" w:line="240" w:lineRule="auto"/>
        <w:ind w:left="1260"/>
        <w:rPr>
          <w:rFonts w:ascii="Times New Roman" w:eastAsia="Calibri" w:hAnsi="Times New Roman" w:cs="Times New Roman"/>
          <w:b/>
          <w:bCs/>
          <w:sz w:val="24"/>
          <w:szCs w:val="24"/>
        </w:rPr>
      </w:pPr>
      <w:r w:rsidRPr="005B6C9E">
        <w:rPr>
          <w:rFonts w:ascii="Times New Roman" w:eastAsia="Calibri" w:hAnsi="Times New Roman" w:cs="Times New Roman"/>
          <w:b/>
          <w:bCs/>
          <w:sz w:val="24"/>
          <w:szCs w:val="24"/>
        </w:rPr>
        <w:t>Plymouth Listening Session</w:t>
      </w:r>
      <w:r>
        <w:rPr>
          <w:rFonts w:ascii="Times New Roman" w:eastAsia="Calibri" w:hAnsi="Times New Roman" w:cs="Times New Roman"/>
          <w:b/>
          <w:bCs/>
          <w:sz w:val="24"/>
          <w:szCs w:val="24"/>
        </w:rPr>
        <w:t xml:space="preserve"> </w:t>
      </w:r>
      <w:r>
        <w:rPr>
          <w:rFonts w:ascii="Times New Roman" w:hAnsi="Times New Roman" w:cs="Times New Roman"/>
          <w:b/>
          <w:bCs/>
          <w:sz w:val="24"/>
          <w:szCs w:val="24"/>
        </w:rPr>
        <w:t xml:space="preserve">with Rep. </w:t>
      </w:r>
      <w:proofErr w:type="spellStart"/>
      <w:r>
        <w:rPr>
          <w:rFonts w:ascii="Times New Roman" w:hAnsi="Times New Roman" w:cs="Times New Roman"/>
          <w:b/>
          <w:bCs/>
          <w:sz w:val="24"/>
          <w:szCs w:val="24"/>
        </w:rPr>
        <w:t>Vorpagel</w:t>
      </w:r>
      <w:proofErr w:type="spellEnd"/>
    </w:p>
    <w:p w14:paraId="5B40BC19"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12:30 PM – 1:00 PM</w:t>
      </w:r>
    </w:p>
    <w:p w14:paraId="5D7CFE18"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Plymouth City Hall, Room 303</w:t>
      </w:r>
    </w:p>
    <w:p w14:paraId="1F2CD7F4"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128 Smith St.</w:t>
      </w:r>
    </w:p>
    <w:p w14:paraId="7B8A0B96" w14:textId="48C4C54D" w:rsidR="00A4395D"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Plymouth, WI 53073</w:t>
      </w:r>
    </w:p>
    <w:p w14:paraId="3FD1FB8E" w14:textId="77777777" w:rsidR="00AC4347" w:rsidRDefault="00AC4347" w:rsidP="00A4395D">
      <w:pPr>
        <w:spacing w:after="0" w:line="240" w:lineRule="auto"/>
        <w:ind w:left="1260"/>
        <w:rPr>
          <w:rFonts w:ascii="Times New Roman" w:eastAsia="Calibri" w:hAnsi="Times New Roman" w:cs="Times New Roman"/>
          <w:sz w:val="24"/>
          <w:szCs w:val="24"/>
        </w:rPr>
      </w:pPr>
    </w:p>
    <w:p w14:paraId="3BAFFCF7" w14:textId="77777777" w:rsidR="00A4395D" w:rsidRDefault="00A4395D" w:rsidP="00A4395D">
      <w:pPr>
        <w:spacing w:after="0" w:line="240" w:lineRule="auto"/>
        <w:ind w:left="1260"/>
        <w:rPr>
          <w:rFonts w:ascii="Times New Roman" w:eastAsia="Calibri" w:hAnsi="Times New Roman" w:cs="Times New Roman"/>
          <w:sz w:val="24"/>
          <w:szCs w:val="24"/>
        </w:rPr>
      </w:pPr>
    </w:p>
    <w:p w14:paraId="1A00D35B" w14:textId="1C547701" w:rsidR="00A4395D" w:rsidRPr="005B6C9E" w:rsidRDefault="00A4395D" w:rsidP="00A4395D">
      <w:pPr>
        <w:spacing w:after="0" w:line="240" w:lineRule="auto"/>
        <w:ind w:left="1260"/>
        <w:rPr>
          <w:rFonts w:ascii="Times New Roman" w:eastAsia="Calibri" w:hAnsi="Times New Roman" w:cs="Times New Roman"/>
          <w:b/>
          <w:bCs/>
          <w:sz w:val="24"/>
          <w:szCs w:val="24"/>
        </w:rPr>
      </w:pPr>
      <w:r w:rsidRPr="005B6C9E">
        <w:rPr>
          <w:rFonts w:ascii="Times New Roman" w:eastAsia="Calibri" w:hAnsi="Times New Roman" w:cs="Times New Roman"/>
          <w:b/>
          <w:bCs/>
          <w:sz w:val="24"/>
          <w:szCs w:val="24"/>
        </w:rPr>
        <w:t>Sheboygan Listening Session</w:t>
      </w:r>
      <w:r>
        <w:rPr>
          <w:rFonts w:ascii="Times New Roman" w:eastAsia="Calibri" w:hAnsi="Times New Roman" w:cs="Times New Roman"/>
          <w:b/>
          <w:bCs/>
          <w:sz w:val="24"/>
          <w:szCs w:val="24"/>
        </w:rPr>
        <w:t xml:space="preserve"> </w:t>
      </w:r>
      <w:r>
        <w:rPr>
          <w:rFonts w:ascii="Times New Roman" w:hAnsi="Times New Roman" w:cs="Times New Roman"/>
          <w:b/>
          <w:bCs/>
          <w:sz w:val="24"/>
          <w:szCs w:val="24"/>
        </w:rPr>
        <w:t xml:space="preserve">with Reps. </w:t>
      </w:r>
      <w:proofErr w:type="spellStart"/>
      <w:r>
        <w:rPr>
          <w:rFonts w:ascii="Times New Roman" w:hAnsi="Times New Roman" w:cs="Times New Roman"/>
          <w:b/>
          <w:bCs/>
          <w:sz w:val="24"/>
          <w:szCs w:val="24"/>
        </w:rPr>
        <w:t>Vorpagel</w:t>
      </w:r>
      <w:proofErr w:type="spellEnd"/>
      <w:r>
        <w:rPr>
          <w:rFonts w:ascii="Times New Roman" w:hAnsi="Times New Roman" w:cs="Times New Roman"/>
          <w:b/>
          <w:bCs/>
          <w:sz w:val="24"/>
          <w:szCs w:val="24"/>
        </w:rPr>
        <w:t xml:space="preserve"> &amp; </w:t>
      </w:r>
      <w:proofErr w:type="spellStart"/>
      <w:r>
        <w:rPr>
          <w:rFonts w:ascii="Times New Roman" w:hAnsi="Times New Roman" w:cs="Times New Roman"/>
          <w:b/>
          <w:bCs/>
          <w:sz w:val="24"/>
          <w:szCs w:val="24"/>
        </w:rPr>
        <w:t>Katsma</w:t>
      </w:r>
      <w:proofErr w:type="spellEnd"/>
    </w:p>
    <w:p w14:paraId="2CB9040E"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1:30 PM – 2:15 PM</w:t>
      </w:r>
    </w:p>
    <w:p w14:paraId="50DD5730" w14:textId="77777777" w:rsidR="00A4395D" w:rsidRPr="005B6C9E"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rPr>
        <w:t>UW-Green Bay, Sheboygan Campus, University Theatre</w:t>
      </w:r>
    </w:p>
    <w:p w14:paraId="5666BEED" w14:textId="77777777" w:rsidR="00A4395D" w:rsidRPr="005B6C9E" w:rsidRDefault="00A4395D" w:rsidP="00A4395D">
      <w:pPr>
        <w:spacing w:after="0" w:line="240" w:lineRule="auto"/>
        <w:ind w:left="1260"/>
        <w:rPr>
          <w:rFonts w:ascii="Times New Roman" w:eastAsia="Calibri" w:hAnsi="Times New Roman" w:cs="Times New Roman"/>
          <w:sz w:val="24"/>
          <w:szCs w:val="24"/>
          <w:shd w:val="clear" w:color="auto" w:fill="F4F5F6"/>
        </w:rPr>
      </w:pPr>
      <w:r w:rsidRPr="005B6C9E">
        <w:rPr>
          <w:rFonts w:ascii="Times New Roman" w:eastAsia="Calibri" w:hAnsi="Times New Roman" w:cs="Times New Roman"/>
          <w:sz w:val="24"/>
          <w:szCs w:val="24"/>
          <w:shd w:val="clear" w:color="auto" w:fill="F4F5F6"/>
        </w:rPr>
        <w:t>1 University Drive</w:t>
      </w:r>
      <w:r w:rsidRPr="005B6C9E">
        <w:rPr>
          <w:rFonts w:ascii="Times New Roman" w:eastAsia="Calibri" w:hAnsi="Times New Roman" w:cs="Times New Roman"/>
          <w:sz w:val="24"/>
          <w:szCs w:val="24"/>
        </w:rPr>
        <w:br/>
      </w:r>
      <w:r w:rsidRPr="005B6C9E">
        <w:rPr>
          <w:rFonts w:ascii="Times New Roman" w:eastAsia="Calibri" w:hAnsi="Times New Roman" w:cs="Times New Roman"/>
          <w:sz w:val="24"/>
          <w:szCs w:val="24"/>
          <w:shd w:val="clear" w:color="auto" w:fill="F4F5F6"/>
        </w:rPr>
        <w:t>Sheboygan, WI 53081</w:t>
      </w:r>
    </w:p>
    <w:p w14:paraId="3EB778EB" w14:textId="77777777" w:rsidR="00A4395D" w:rsidRPr="005B6C9E" w:rsidRDefault="00A4395D" w:rsidP="00A4395D">
      <w:pPr>
        <w:spacing w:after="0" w:line="240" w:lineRule="auto"/>
        <w:ind w:left="1260"/>
        <w:rPr>
          <w:rFonts w:ascii="Times New Roman" w:eastAsia="Calibri" w:hAnsi="Times New Roman" w:cs="Times New Roman"/>
          <w:sz w:val="24"/>
          <w:szCs w:val="24"/>
          <w:shd w:val="clear" w:color="auto" w:fill="F4F5F6"/>
        </w:rPr>
      </w:pPr>
    </w:p>
    <w:p w14:paraId="1FA69BA7" w14:textId="662A846E" w:rsidR="00A4395D" w:rsidRPr="005B6C9E" w:rsidRDefault="00A4395D" w:rsidP="00A4395D">
      <w:pPr>
        <w:spacing w:after="0" w:line="240" w:lineRule="auto"/>
        <w:ind w:left="1260"/>
        <w:rPr>
          <w:rFonts w:ascii="Times New Roman" w:eastAsia="Calibri" w:hAnsi="Times New Roman" w:cs="Times New Roman"/>
          <w:b/>
          <w:bCs/>
          <w:sz w:val="24"/>
          <w:szCs w:val="24"/>
          <w:shd w:val="clear" w:color="auto" w:fill="F4F5F6"/>
        </w:rPr>
      </w:pPr>
      <w:r w:rsidRPr="005B6C9E">
        <w:rPr>
          <w:rFonts w:ascii="Times New Roman" w:eastAsia="Calibri" w:hAnsi="Times New Roman" w:cs="Times New Roman"/>
          <w:b/>
          <w:bCs/>
          <w:sz w:val="24"/>
          <w:szCs w:val="24"/>
          <w:shd w:val="clear" w:color="auto" w:fill="F4F5F6"/>
        </w:rPr>
        <w:t>Hingham Listening Session</w:t>
      </w:r>
      <w:r>
        <w:rPr>
          <w:rFonts w:ascii="Times New Roman" w:eastAsia="Calibri" w:hAnsi="Times New Roman" w:cs="Times New Roman"/>
          <w:b/>
          <w:bCs/>
          <w:sz w:val="24"/>
          <w:szCs w:val="24"/>
          <w:shd w:val="clear" w:color="auto" w:fill="F4F5F6"/>
        </w:rPr>
        <w:t xml:space="preserve"> </w:t>
      </w:r>
      <w:r>
        <w:rPr>
          <w:rFonts w:ascii="Times New Roman" w:hAnsi="Times New Roman" w:cs="Times New Roman"/>
          <w:b/>
          <w:bCs/>
          <w:sz w:val="24"/>
          <w:szCs w:val="24"/>
          <w:shd w:val="clear" w:color="auto" w:fill="F4F5F6"/>
        </w:rPr>
        <w:t xml:space="preserve">with Rep. </w:t>
      </w:r>
      <w:proofErr w:type="spellStart"/>
      <w:r>
        <w:rPr>
          <w:rFonts w:ascii="Times New Roman" w:hAnsi="Times New Roman" w:cs="Times New Roman"/>
          <w:b/>
          <w:bCs/>
          <w:sz w:val="24"/>
          <w:szCs w:val="24"/>
          <w:shd w:val="clear" w:color="auto" w:fill="F4F5F6"/>
        </w:rPr>
        <w:t>Katsma</w:t>
      </w:r>
      <w:proofErr w:type="spellEnd"/>
    </w:p>
    <w:p w14:paraId="55AE05B2" w14:textId="77777777" w:rsidR="00A4395D" w:rsidRPr="005B6C9E" w:rsidRDefault="00A4395D" w:rsidP="00A4395D">
      <w:pPr>
        <w:spacing w:after="0" w:line="240" w:lineRule="auto"/>
        <w:ind w:left="1260"/>
        <w:rPr>
          <w:rFonts w:ascii="Times New Roman" w:eastAsia="Calibri" w:hAnsi="Times New Roman" w:cs="Times New Roman"/>
          <w:sz w:val="24"/>
          <w:szCs w:val="24"/>
          <w:shd w:val="clear" w:color="auto" w:fill="F4F5F6"/>
        </w:rPr>
      </w:pPr>
      <w:r w:rsidRPr="005B6C9E">
        <w:rPr>
          <w:rFonts w:ascii="Times New Roman" w:eastAsia="Calibri" w:hAnsi="Times New Roman" w:cs="Times New Roman"/>
          <w:sz w:val="24"/>
          <w:szCs w:val="24"/>
          <w:shd w:val="clear" w:color="auto" w:fill="F4F5F6"/>
        </w:rPr>
        <w:t>2:45 PM - 3:15 PM</w:t>
      </w:r>
    </w:p>
    <w:p w14:paraId="101D6811" w14:textId="77777777" w:rsidR="00A4395D" w:rsidRPr="005B6C9E" w:rsidRDefault="00A4395D" w:rsidP="00A4395D">
      <w:pPr>
        <w:spacing w:after="0" w:line="240" w:lineRule="auto"/>
        <w:ind w:left="1260"/>
        <w:rPr>
          <w:rFonts w:ascii="Times New Roman" w:eastAsia="Calibri" w:hAnsi="Times New Roman" w:cs="Times New Roman"/>
          <w:sz w:val="24"/>
          <w:szCs w:val="24"/>
          <w:shd w:val="clear" w:color="auto" w:fill="F4F5F6"/>
        </w:rPr>
      </w:pPr>
      <w:r w:rsidRPr="005B6C9E">
        <w:rPr>
          <w:rFonts w:ascii="Times New Roman" w:eastAsia="Calibri" w:hAnsi="Times New Roman" w:cs="Times New Roman"/>
          <w:sz w:val="24"/>
          <w:szCs w:val="24"/>
          <w:shd w:val="clear" w:color="auto" w:fill="F4F5F6"/>
        </w:rPr>
        <w:t>Hingham Hall</w:t>
      </w:r>
    </w:p>
    <w:p w14:paraId="532E04F4" w14:textId="77777777" w:rsidR="00A4395D" w:rsidRPr="005B6C9E" w:rsidRDefault="00A4395D" w:rsidP="00A4395D">
      <w:pPr>
        <w:spacing w:after="0" w:line="240" w:lineRule="auto"/>
        <w:ind w:left="1260"/>
        <w:rPr>
          <w:rFonts w:ascii="Times New Roman" w:eastAsia="Calibri" w:hAnsi="Times New Roman" w:cs="Times New Roman"/>
          <w:sz w:val="24"/>
          <w:szCs w:val="24"/>
          <w:shd w:val="clear" w:color="auto" w:fill="F4F5F6"/>
        </w:rPr>
      </w:pPr>
      <w:r w:rsidRPr="005B6C9E">
        <w:rPr>
          <w:rFonts w:ascii="Times New Roman" w:eastAsia="Calibri" w:hAnsi="Times New Roman" w:cs="Times New Roman"/>
          <w:sz w:val="24"/>
          <w:szCs w:val="24"/>
          <w:shd w:val="clear" w:color="auto" w:fill="F4F5F6"/>
        </w:rPr>
        <w:t>N2744 N. Main Street</w:t>
      </w:r>
    </w:p>
    <w:p w14:paraId="1E5F982B" w14:textId="7B0DEC7D" w:rsidR="009B2FF0" w:rsidRPr="00A4395D" w:rsidRDefault="00A4395D" w:rsidP="00A4395D">
      <w:pPr>
        <w:spacing w:after="0" w:line="240" w:lineRule="auto"/>
        <w:ind w:left="1260"/>
        <w:rPr>
          <w:rFonts w:ascii="Times New Roman" w:eastAsia="Calibri" w:hAnsi="Times New Roman" w:cs="Times New Roman"/>
          <w:sz w:val="24"/>
          <w:szCs w:val="24"/>
        </w:rPr>
      </w:pPr>
      <w:r w:rsidRPr="005B6C9E">
        <w:rPr>
          <w:rFonts w:ascii="Times New Roman" w:eastAsia="Calibri" w:hAnsi="Times New Roman" w:cs="Times New Roman"/>
          <w:sz w:val="24"/>
          <w:szCs w:val="24"/>
          <w:shd w:val="clear" w:color="auto" w:fill="F4F5F6"/>
        </w:rPr>
        <w:t>Waldo, WI 53093</w:t>
      </w:r>
    </w:p>
    <w:p w14:paraId="472B3318" w14:textId="3CBE22C8" w:rsidR="00A4395D" w:rsidRDefault="00A4395D" w:rsidP="00A4395D">
      <w:pPr>
        <w:widowControl w:val="0"/>
        <w:spacing w:after="120" w:line="288" w:lineRule="auto"/>
      </w:pPr>
    </w:p>
    <w:p w14:paraId="654915F1" w14:textId="75AC5598" w:rsidR="00A4395D" w:rsidRDefault="00A4395D" w:rsidP="00A4395D">
      <w:pPr>
        <w:widowControl w:val="0"/>
        <w:spacing w:after="120" w:line="288" w:lineRule="auto"/>
      </w:pPr>
    </w:p>
    <w:p w14:paraId="6F5C8E58" w14:textId="77777777" w:rsidR="00AC4347" w:rsidRDefault="00AC4347" w:rsidP="00A4395D">
      <w:pPr>
        <w:widowControl w:val="0"/>
        <w:spacing w:after="120" w:line="288" w:lineRule="auto"/>
      </w:pPr>
    </w:p>
    <w:p w14:paraId="6718BE7F" w14:textId="3B51050C" w:rsidR="00A4395D" w:rsidRDefault="00A4395D" w:rsidP="00A4395D">
      <w:pPr>
        <w:widowControl w:val="0"/>
        <w:spacing w:after="120" w:line="288" w:lineRule="auto"/>
      </w:pPr>
    </w:p>
    <w:p w14:paraId="2E3B8151" w14:textId="77777777" w:rsidR="00A4395D" w:rsidRDefault="00A4395D" w:rsidP="00A4395D">
      <w:pPr>
        <w:widowControl w:val="0"/>
        <w:spacing w:after="120" w:line="288" w:lineRule="auto"/>
        <w:sectPr w:rsidR="00A4395D" w:rsidSect="00A4395D">
          <w:type w:val="continuous"/>
          <w:pgSz w:w="12240" w:h="15840"/>
          <w:pgMar w:top="1440" w:right="990" w:bottom="450" w:left="1440" w:header="720" w:footer="720" w:gutter="0"/>
          <w:cols w:num="2" w:space="720"/>
          <w:docGrid w:linePitch="360"/>
        </w:sectPr>
      </w:pPr>
    </w:p>
    <w:p w14:paraId="73CC764E" w14:textId="77777777" w:rsidR="00AC4347" w:rsidRDefault="00AC4347" w:rsidP="00AC4347">
      <w:pPr>
        <w:pStyle w:val="ListParagraph"/>
        <w:numPr>
          <w:ilvl w:val="0"/>
          <w:numId w:val="37"/>
        </w:numPr>
        <w:rPr>
          <w:rFonts w:cstheme="minorHAnsi"/>
          <w:sz w:val="23"/>
          <w:szCs w:val="23"/>
        </w:rPr>
      </w:pPr>
      <w:r>
        <w:rPr>
          <w:rFonts w:cstheme="minorHAnsi"/>
          <w:sz w:val="23"/>
          <w:szCs w:val="23"/>
        </w:rPr>
        <w:t>March Floor Period</w:t>
      </w:r>
    </w:p>
    <w:p w14:paraId="05E37A9C" w14:textId="77777777" w:rsidR="00AC4347" w:rsidRDefault="00AC4347" w:rsidP="00AC4347">
      <w:pPr>
        <w:pStyle w:val="ListParagraph"/>
        <w:numPr>
          <w:ilvl w:val="1"/>
          <w:numId w:val="37"/>
        </w:numPr>
        <w:rPr>
          <w:rFonts w:cstheme="minorHAnsi"/>
          <w:sz w:val="23"/>
          <w:szCs w:val="23"/>
        </w:rPr>
      </w:pPr>
      <w:hyperlink r:id="rId9" w:history="1">
        <w:r w:rsidRPr="00AC4347">
          <w:rPr>
            <w:rStyle w:val="Hyperlink"/>
            <w:rFonts w:cstheme="minorHAnsi"/>
            <w:sz w:val="23"/>
            <w:szCs w:val="23"/>
          </w:rPr>
          <w:t>Evers signs 15 more republican authored/bi-partisan bills</w:t>
        </w:r>
      </w:hyperlink>
    </w:p>
    <w:p w14:paraId="02E37849" w14:textId="77777777" w:rsidR="00AC4347" w:rsidRDefault="00AC4347" w:rsidP="00AC4347">
      <w:pPr>
        <w:pStyle w:val="ListParagraph"/>
        <w:numPr>
          <w:ilvl w:val="2"/>
          <w:numId w:val="37"/>
        </w:numPr>
        <w:rPr>
          <w:rFonts w:cstheme="minorHAnsi"/>
          <w:sz w:val="23"/>
          <w:szCs w:val="23"/>
        </w:rPr>
      </w:pPr>
      <w:r>
        <w:rPr>
          <w:rFonts w:cstheme="minorHAnsi"/>
          <w:sz w:val="23"/>
          <w:szCs w:val="23"/>
        </w:rPr>
        <w:t>Pharmacy Benefit Managers (PBM) legislation</w:t>
      </w:r>
    </w:p>
    <w:p w14:paraId="6B8A322D" w14:textId="77777777" w:rsidR="00AC4347" w:rsidRDefault="00AC4347" w:rsidP="00AC4347">
      <w:pPr>
        <w:pStyle w:val="ListParagraph"/>
        <w:numPr>
          <w:ilvl w:val="3"/>
          <w:numId w:val="37"/>
        </w:numPr>
        <w:rPr>
          <w:rFonts w:cstheme="minorHAnsi"/>
          <w:sz w:val="23"/>
          <w:szCs w:val="23"/>
        </w:rPr>
      </w:pPr>
      <w:r>
        <w:rPr>
          <w:rFonts w:cstheme="minorHAnsi"/>
          <w:sz w:val="23"/>
          <w:szCs w:val="23"/>
        </w:rPr>
        <w:t>Helps lower the cost of prescription drugs</w:t>
      </w:r>
    </w:p>
    <w:p w14:paraId="2FB3E841" w14:textId="315A4132" w:rsidR="00AC4347" w:rsidRDefault="00AC4347" w:rsidP="00AC4347">
      <w:pPr>
        <w:pStyle w:val="ListParagraph"/>
        <w:numPr>
          <w:ilvl w:val="3"/>
          <w:numId w:val="37"/>
        </w:numPr>
        <w:rPr>
          <w:rFonts w:cstheme="minorHAnsi"/>
          <w:sz w:val="23"/>
          <w:szCs w:val="23"/>
        </w:rPr>
      </w:pPr>
      <w:r>
        <w:rPr>
          <w:rFonts w:cstheme="minorHAnsi"/>
          <w:sz w:val="23"/>
          <w:szCs w:val="23"/>
        </w:rPr>
        <w:t xml:space="preserve">Sets rules for drug companies and pharmacies to enhance transparency for the consumer which results in great competition and lower costs. </w:t>
      </w:r>
    </w:p>
    <w:p w14:paraId="43DBAA86" w14:textId="0AA29088" w:rsidR="0074428D" w:rsidRPr="0074428D" w:rsidRDefault="004B64B5" w:rsidP="0074428D">
      <w:pPr>
        <w:pStyle w:val="ListParagraph"/>
        <w:numPr>
          <w:ilvl w:val="2"/>
          <w:numId w:val="37"/>
        </w:numPr>
        <w:rPr>
          <w:rFonts w:cstheme="minorHAnsi"/>
          <w:sz w:val="23"/>
          <w:szCs w:val="23"/>
        </w:rPr>
      </w:pPr>
      <w:r>
        <w:rPr>
          <w:rFonts w:cstheme="minorHAnsi"/>
          <w:sz w:val="23"/>
          <w:szCs w:val="23"/>
        </w:rPr>
        <w:t xml:space="preserve">Cocktails-to-go:  helps our struggling hospitality industry safely realize another income stream. </w:t>
      </w:r>
    </w:p>
    <w:p w14:paraId="23E1D26B" w14:textId="77777777" w:rsidR="00AC4347" w:rsidRDefault="00AC4347" w:rsidP="00AC4347">
      <w:pPr>
        <w:pStyle w:val="ListParagraph"/>
        <w:numPr>
          <w:ilvl w:val="1"/>
          <w:numId w:val="37"/>
        </w:numPr>
        <w:rPr>
          <w:rFonts w:cstheme="minorHAnsi"/>
          <w:sz w:val="23"/>
          <w:szCs w:val="23"/>
        </w:rPr>
      </w:pPr>
      <w:r>
        <w:rPr>
          <w:rFonts w:cstheme="minorHAnsi"/>
          <w:sz w:val="23"/>
          <w:szCs w:val="23"/>
        </w:rPr>
        <w:t>Evers Vetoed 2 bills</w:t>
      </w:r>
    </w:p>
    <w:p w14:paraId="29520D51" w14:textId="77777777" w:rsidR="00AC4347" w:rsidRDefault="00AC4347" w:rsidP="00AC4347">
      <w:pPr>
        <w:pStyle w:val="ListParagraph"/>
        <w:numPr>
          <w:ilvl w:val="2"/>
          <w:numId w:val="37"/>
        </w:numPr>
        <w:rPr>
          <w:rFonts w:cstheme="minorHAnsi"/>
          <w:sz w:val="23"/>
          <w:szCs w:val="23"/>
        </w:rPr>
      </w:pPr>
      <w:hyperlink r:id="rId10" w:history="1">
        <w:r w:rsidRPr="00AC4347">
          <w:rPr>
            <w:rStyle w:val="Hyperlink"/>
            <w:rFonts w:cstheme="minorHAnsi"/>
            <w:sz w:val="23"/>
            <w:szCs w:val="23"/>
          </w:rPr>
          <w:t>WIAA bill</w:t>
        </w:r>
      </w:hyperlink>
      <w:r>
        <w:rPr>
          <w:rFonts w:cstheme="minorHAnsi"/>
          <w:sz w:val="23"/>
          <w:szCs w:val="23"/>
        </w:rPr>
        <w:t xml:space="preserve"> – would have allowed students in charter schools to participate in schools sports at their resident schools district</w:t>
      </w:r>
    </w:p>
    <w:p w14:paraId="4BD5A9FA" w14:textId="77777777" w:rsidR="00AC4347" w:rsidRDefault="00AC4347" w:rsidP="00AC4347">
      <w:pPr>
        <w:pStyle w:val="ListParagraph"/>
        <w:numPr>
          <w:ilvl w:val="3"/>
          <w:numId w:val="37"/>
        </w:numPr>
        <w:rPr>
          <w:rFonts w:cstheme="minorHAnsi"/>
          <w:sz w:val="23"/>
          <w:szCs w:val="23"/>
        </w:rPr>
      </w:pPr>
      <w:r>
        <w:rPr>
          <w:rFonts w:cstheme="minorHAnsi"/>
          <w:sz w:val="23"/>
          <w:szCs w:val="23"/>
        </w:rPr>
        <w:t xml:space="preserve">This veto punishes kids and parents who choose a private school education. </w:t>
      </w:r>
    </w:p>
    <w:p w14:paraId="5EE6B595" w14:textId="77777777" w:rsidR="00AC4347" w:rsidRDefault="00AC4347" w:rsidP="00AC4347">
      <w:pPr>
        <w:pStyle w:val="ListParagraph"/>
        <w:numPr>
          <w:ilvl w:val="3"/>
          <w:numId w:val="37"/>
        </w:numPr>
        <w:rPr>
          <w:rFonts w:cstheme="minorHAnsi"/>
          <w:sz w:val="23"/>
          <w:szCs w:val="23"/>
        </w:rPr>
      </w:pPr>
      <w:r>
        <w:rPr>
          <w:rFonts w:cstheme="minorHAnsi"/>
          <w:sz w:val="23"/>
          <w:szCs w:val="23"/>
        </w:rPr>
        <w:t xml:space="preserve">Empowers a quasi-governmental body (WIAA) to impose rules on kids who just want to play sports and get the quality education they choose. </w:t>
      </w:r>
    </w:p>
    <w:p w14:paraId="53D10632" w14:textId="77777777" w:rsidR="00AC4347" w:rsidRDefault="00AC4347" w:rsidP="00AC4347">
      <w:pPr>
        <w:pStyle w:val="ListParagraph"/>
        <w:numPr>
          <w:ilvl w:val="2"/>
          <w:numId w:val="37"/>
        </w:numPr>
        <w:rPr>
          <w:rFonts w:cstheme="minorHAnsi"/>
          <w:sz w:val="23"/>
          <w:szCs w:val="23"/>
        </w:rPr>
      </w:pPr>
      <w:hyperlink r:id="rId11" w:history="1">
        <w:r w:rsidRPr="00AC4347">
          <w:rPr>
            <w:rStyle w:val="Hyperlink"/>
            <w:rFonts w:cstheme="minorHAnsi"/>
            <w:sz w:val="23"/>
            <w:szCs w:val="23"/>
          </w:rPr>
          <w:t>State employee return to work</w:t>
        </w:r>
      </w:hyperlink>
      <w:r>
        <w:rPr>
          <w:rFonts w:cstheme="minorHAnsi"/>
          <w:sz w:val="23"/>
          <w:szCs w:val="23"/>
        </w:rPr>
        <w:t xml:space="preserve"> – this bill would have required a plan be set to get state employees back to work to serve people throughout our state. </w:t>
      </w:r>
    </w:p>
    <w:p w14:paraId="14E789AD" w14:textId="198F7764" w:rsidR="00AC4347" w:rsidRDefault="00AC4347" w:rsidP="00AC4347">
      <w:pPr>
        <w:pStyle w:val="ListParagraph"/>
        <w:numPr>
          <w:ilvl w:val="3"/>
          <w:numId w:val="37"/>
        </w:numPr>
        <w:rPr>
          <w:rFonts w:cstheme="minorHAnsi"/>
          <w:sz w:val="23"/>
          <w:szCs w:val="23"/>
        </w:rPr>
      </w:pPr>
      <w:r>
        <w:rPr>
          <w:rFonts w:cstheme="minorHAnsi"/>
          <w:sz w:val="23"/>
          <w:szCs w:val="23"/>
        </w:rPr>
        <w:lastRenderedPageBreak/>
        <w:t xml:space="preserve">The Capitol is also still closed to the public despite the Legislative resolution to open it.  </w:t>
      </w:r>
    </w:p>
    <w:p w14:paraId="2FE403D5" w14:textId="544770DB" w:rsidR="0074428D" w:rsidRPr="00AC4347" w:rsidRDefault="0074428D" w:rsidP="00AC4347">
      <w:pPr>
        <w:pStyle w:val="ListParagraph"/>
        <w:numPr>
          <w:ilvl w:val="3"/>
          <w:numId w:val="37"/>
        </w:numPr>
        <w:rPr>
          <w:rFonts w:cstheme="minorHAnsi"/>
          <w:sz w:val="23"/>
          <w:szCs w:val="23"/>
        </w:rPr>
      </w:pPr>
      <w:r>
        <w:rPr>
          <w:rFonts w:cstheme="minorHAnsi"/>
          <w:sz w:val="23"/>
          <w:szCs w:val="23"/>
        </w:rPr>
        <w:t xml:space="preserve">My legislative office remains open and I am always accessibly by phone or email. My staff is in the office and ready to assist you with anything relating to state government. </w:t>
      </w:r>
    </w:p>
    <w:p w14:paraId="11997FB4" w14:textId="3939809C" w:rsidR="00AC4347" w:rsidRPr="00990D42" w:rsidRDefault="00AC4347" w:rsidP="00AC4347">
      <w:pPr>
        <w:pStyle w:val="ListParagraph"/>
        <w:numPr>
          <w:ilvl w:val="1"/>
          <w:numId w:val="37"/>
        </w:numPr>
        <w:rPr>
          <w:rFonts w:cstheme="minorHAnsi"/>
          <w:sz w:val="23"/>
          <w:szCs w:val="23"/>
        </w:rPr>
      </w:pPr>
      <w:r>
        <w:rPr>
          <w:rFonts w:cstheme="minorHAnsi"/>
          <w:sz w:val="23"/>
          <w:szCs w:val="23"/>
        </w:rPr>
        <w:t>Truth in Spending</w:t>
      </w:r>
      <w:r>
        <w:rPr>
          <w:rFonts w:cstheme="minorHAnsi"/>
          <w:sz w:val="23"/>
          <w:szCs w:val="23"/>
        </w:rPr>
        <w:t xml:space="preserve"> </w:t>
      </w:r>
      <w:r w:rsidR="0074428D">
        <w:rPr>
          <w:rFonts w:cstheme="minorHAnsi"/>
          <w:sz w:val="23"/>
          <w:szCs w:val="23"/>
        </w:rPr>
        <w:t xml:space="preserve">Legislation passed this March Floor Period. </w:t>
      </w:r>
      <w:r>
        <w:rPr>
          <w:rFonts w:cstheme="minorHAnsi"/>
          <w:sz w:val="23"/>
          <w:szCs w:val="23"/>
        </w:rPr>
        <w:t>(see below</w:t>
      </w:r>
      <w:r w:rsidR="0074428D">
        <w:rPr>
          <w:rFonts w:cstheme="minorHAnsi"/>
          <w:sz w:val="23"/>
          <w:szCs w:val="23"/>
        </w:rPr>
        <w:t xml:space="preserve"> for details</w:t>
      </w:r>
      <w:r>
        <w:rPr>
          <w:rFonts w:cstheme="minorHAnsi"/>
          <w:sz w:val="23"/>
          <w:szCs w:val="23"/>
        </w:rPr>
        <w:t>)</w:t>
      </w:r>
    </w:p>
    <w:p w14:paraId="594A84A1" w14:textId="77777777" w:rsidR="00A4395D" w:rsidRDefault="00A4395D" w:rsidP="00A4395D">
      <w:pPr>
        <w:pStyle w:val="ListParagraph"/>
        <w:widowControl w:val="0"/>
        <w:spacing w:after="120" w:line="288" w:lineRule="auto"/>
      </w:pPr>
    </w:p>
    <w:p w14:paraId="7803B1C2" w14:textId="24BBF248" w:rsidR="00650F75" w:rsidRDefault="00650F75" w:rsidP="00650F75">
      <w:pPr>
        <w:pStyle w:val="ListParagraph"/>
        <w:widowControl w:val="0"/>
        <w:numPr>
          <w:ilvl w:val="0"/>
          <w:numId w:val="37"/>
        </w:numPr>
        <w:spacing w:after="120" w:line="288" w:lineRule="auto"/>
      </w:pPr>
      <w:r>
        <w:t>Federal COVID Relief</w:t>
      </w:r>
    </w:p>
    <w:p w14:paraId="578CBF38" w14:textId="72A382B7" w:rsidR="00A4395D" w:rsidRDefault="00A4395D" w:rsidP="00A4395D">
      <w:pPr>
        <w:pStyle w:val="ListParagraph"/>
        <w:numPr>
          <w:ilvl w:val="1"/>
          <w:numId w:val="37"/>
        </w:numPr>
        <w:spacing w:after="0" w:line="240" w:lineRule="auto"/>
        <w:contextualSpacing w:val="0"/>
      </w:pPr>
      <w:r w:rsidRPr="00A4395D">
        <w:t>Wisconsin’s total allocation</w:t>
      </w:r>
      <w:r w:rsidR="00990D42">
        <w:t xml:space="preserve"> is estimated at $5.7</w:t>
      </w:r>
      <w:r w:rsidRPr="00A4395D">
        <w:t>B. This includes state and local government.</w:t>
      </w:r>
    </w:p>
    <w:p w14:paraId="2677C063" w14:textId="02517F6E" w:rsidR="000B24ED" w:rsidRPr="00A4395D" w:rsidRDefault="000B24ED" w:rsidP="000B24ED">
      <w:pPr>
        <w:pStyle w:val="ListParagraph"/>
        <w:numPr>
          <w:ilvl w:val="2"/>
          <w:numId w:val="37"/>
        </w:numPr>
        <w:spacing w:after="0" w:line="240" w:lineRule="auto"/>
        <w:contextualSpacing w:val="0"/>
      </w:pPr>
      <w:r>
        <w:t>To put that into perspective, the total spending increase in our last 2-year budget was $4.26 billion. The new $5.5 billion one-time federal money could be in the hands of one person with no budget, no spending plan, and no state legislative input.</w:t>
      </w:r>
    </w:p>
    <w:p w14:paraId="4D90BA0F" w14:textId="5C1C29BB" w:rsidR="00A4395D" w:rsidRPr="00A4395D" w:rsidRDefault="00A4395D" w:rsidP="00A4395D">
      <w:pPr>
        <w:pStyle w:val="ListParagraph"/>
        <w:numPr>
          <w:ilvl w:val="2"/>
          <w:numId w:val="37"/>
        </w:numPr>
        <w:spacing w:after="0" w:line="240" w:lineRule="auto"/>
        <w:contextualSpacing w:val="0"/>
      </w:pPr>
      <w:r w:rsidRPr="00A4395D">
        <w:t>The sta</w:t>
      </w:r>
      <w:r w:rsidR="00990D42">
        <w:t>te is expected to receive $3.2</w:t>
      </w:r>
      <w:r w:rsidRPr="00A4395D">
        <w:t>B under the “relief” fund to respond to the pandemic and replace lost revenue.</w:t>
      </w:r>
    </w:p>
    <w:p w14:paraId="443EAECF" w14:textId="77777777" w:rsidR="00A4395D" w:rsidRPr="00A4395D" w:rsidRDefault="00A4395D" w:rsidP="00A4395D">
      <w:pPr>
        <w:pStyle w:val="ListParagraph"/>
        <w:numPr>
          <w:ilvl w:val="2"/>
          <w:numId w:val="37"/>
        </w:numPr>
        <w:spacing w:after="0" w:line="240" w:lineRule="auto"/>
        <w:contextualSpacing w:val="0"/>
      </w:pPr>
      <w:r w:rsidRPr="00A4395D">
        <w:t>The state is also expected to receive $189M for capital projects.</w:t>
      </w:r>
    </w:p>
    <w:p w14:paraId="33C5217A" w14:textId="77777777" w:rsidR="00A4395D" w:rsidRPr="00A4395D" w:rsidRDefault="00A4395D" w:rsidP="00A4395D">
      <w:pPr>
        <w:pStyle w:val="ListParagraph"/>
        <w:numPr>
          <w:ilvl w:val="3"/>
          <w:numId w:val="37"/>
        </w:numPr>
        <w:spacing w:after="0" w:line="240" w:lineRule="auto"/>
        <w:contextualSpacing w:val="0"/>
      </w:pPr>
      <w:r w:rsidRPr="00A4395D">
        <w:t>This money may be used for critical capital projects directly enabling work, education, and health monitoring, including remote options, in response to the public health emergency.</w:t>
      </w:r>
    </w:p>
    <w:p w14:paraId="2CA21CD7" w14:textId="77777777" w:rsidR="00A4395D" w:rsidRPr="00A4395D" w:rsidRDefault="00A4395D" w:rsidP="00A4395D">
      <w:pPr>
        <w:pStyle w:val="ListParagraph"/>
        <w:numPr>
          <w:ilvl w:val="2"/>
          <w:numId w:val="37"/>
        </w:numPr>
        <w:spacing w:after="0" w:line="240" w:lineRule="auto"/>
        <w:contextualSpacing w:val="0"/>
      </w:pPr>
      <w:r w:rsidRPr="00A4395D">
        <w:t>Metro cities are expected to receive $788M.</w:t>
      </w:r>
    </w:p>
    <w:p w14:paraId="62391D93" w14:textId="77777777" w:rsidR="00A4395D" w:rsidRPr="00A4395D" w:rsidRDefault="00A4395D" w:rsidP="00A4395D">
      <w:pPr>
        <w:pStyle w:val="ListParagraph"/>
        <w:numPr>
          <w:ilvl w:val="3"/>
          <w:numId w:val="37"/>
        </w:numPr>
        <w:spacing w:after="0" w:line="240" w:lineRule="auto"/>
        <w:contextualSpacing w:val="0"/>
      </w:pPr>
      <w:r w:rsidRPr="00A4395D">
        <w:t>It has been reported that Milwaukee will receive over $400M.</w:t>
      </w:r>
    </w:p>
    <w:p w14:paraId="44307674" w14:textId="77777777" w:rsidR="00A4395D" w:rsidRPr="00A4395D" w:rsidRDefault="00A4395D" w:rsidP="00A4395D">
      <w:pPr>
        <w:pStyle w:val="ListParagraph"/>
        <w:numPr>
          <w:ilvl w:val="2"/>
          <w:numId w:val="37"/>
        </w:numPr>
        <w:spacing w:after="0" w:line="240" w:lineRule="auto"/>
        <w:contextualSpacing w:val="0"/>
      </w:pPr>
      <w:r w:rsidRPr="00A4395D">
        <w:t>Other local units of government, not including counties, are expected to receive $399M.</w:t>
      </w:r>
    </w:p>
    <w:p w14:paraId="123D291E" w14:textId="77777777" w:rsidR="00A4395D" w:rsidRPr="00A4395D" w:rsidRDefault="00A4395D" w:rsidP="00A4395D">
      <w:pPr>
        <w:pStyle w:val="ListParagraph"/>
        <w:numPr>
          <w:ilvl w:val="2"/>
          <w:numId w:val="37"/>
        </w:numPr>
        <w:spacing w:after="0" w:line="240" w:lineRule="auto"/>
        <w:contextualSpacing w:val="0"/>
      </w:pPr>
      <w:r w:rsidRPr="00A4395D">
        <w:t>Counties are expected to receive $1.129B.</w:t>
      </w:r>
    </w:p>
    <w:p w14:paraId="4F5F29BB" w14:textId="77777777" w:rsidR="00A4395D" w:rsidRPr="00A4395D" w:rsidRDefault="00A4395D" w:rsidP="00A4395D">
      <w:pPr>
        <w:pStyle w:val="ListParagraph"/>
        <w:numPr>
          <w:ilvl w:val="2"/>
          <w:numId w:val="37"/>
        </w:numPr>
        <w:spacing w:after="0" w:line="240" w:lineRule="auto"/>
        <w:contextualSpacing w:val="0"/>
      </w:pPr>
      <w:r w:rsidRPr="00A4395D">
        <w:t xml:space="preserve">Another $20B will be distributed to Tribal nations across the country. </w:t>
      </w:r>
    </w:p>
    <w:p w14:paraId="10D0CFDD" w14:textId="77777777" w:rsidR="00A4395D" w:rsidRPr="00A4395D" w:rsidRDefault="00A4395D" w:rsidP="00A4395D">
      <w:pPr>
        <w:pStyle w:val="ListParagraph"/>
        <w:numPr>
          <w:ilvl w:val="2"/>
          <w:numId w:val="37"/>
        </w:numPr>
        <w:spacing w:after="0" w:line="240" w:lineRule="auto"/>
        <w:contextualSpacing w:val="0"/>
      </w:pPr>
      <w:r w:rsidRPr="00A4395D">
        <w:t xml:space="preserve">Funds for local units of government are distributed based on population. </w:t>
      </w:r>
    </w:p>
    <w:p w14:paraId="35C31E76" w14:textId="77777777" w:rsidR="00A4395D" w:rsidRPr="00A4395D" w:rsidRDefault="00A4395D" w:rsidP="00A4395D">
      <w:pPr>
        <w:pStyle w:val="ListParagraph"/>
        <w:numPr>
          <w:ilvl w:val="1"/>
          <w:numId w:val="37"/>
        </w:numPr>
        <w:spacing w:after="0" w:line="240" w:lineRule="auto"/>
        <w:contextualSpacing w:val="0"/>
      </w:pPr>
      <w:r w:rsidRPr="00A4395D">
        <w:t>The most concerning provision of the bill, at this point, is the language inserted by Sen. Schumer (who happens to represent Brian’s home state….):</w:t>
      </w:r>
    </w:p>
    <w:p w14:paraId="19747228" w14:textId="179A86D3" w:rsidR="00A4395D" w:rsidRPr="00A4395D" w:rsidRDefault="006C0136" w:rsidP="00A4395D">
      <w:pPr>
        <w:pStyle w:val="ListParagraph"/>
        <w:numPr>
          <w:ilvl w:val="2"/>
          <w:numId w:val="37"/>
        </w:numPr>
        <w:spacing w:after="0" w:line="240" w:lineRule="auto"/>
        <w:contextualSpacing w:val="0"/>
      </w:pPr>
      <w:hyperlink r:id="rId12" w:history="1">
        <w:r w:rsidR="00A4395D" w:rsidRPr="00A4395D">
          <w:rPr>
            <w:rStyle w:val="Hyperlink"/>
          </w:rPr>
          <w:t xml:space="preserve">The language states that a state may not use the “relief” funds to directly or </w:t>
        </w:r>
        <w:r w:rsidR="00A4395D" w:rsidRPr="00A4395D">
          <w:rPr>
            <w:rStyle w:val="Hyperlink"/>
            <w:i/>
            <w:iCs/>
          </w:rPr>
          <w:t>indirectly</w:t>
        </w:r>
        <w:r w:rsidR="00A4395D" w:rsidRPr="00A4395D">
          <w:rPr>
            <w:rStyle w:val="Hyperlink"/>
          </w:rPr>
          <w:t xml:space="preserve"> reduce taxes between March 3, 2021 and the last day of the fiscal year in</w:t>
        </w:r>
      </w:hyperlink>
      <w:r w:rsidR="00A4395D" w:rsidRPr="00A4395D">
        <w:t xml:space="preserve"> which funds are spent or returned. My concern is how broadly the word “indirectly” applies in this situation. I have asked LC attorneys to look into this.</w:t>
      </w:r>
    </w:p>
    <w:p w14:paraId="234C217B" w14:textId="77777777" w:rsidR="00A4395D" w:rsidRPr="00A4395D" w:rsidRDefault="00A4395D" w:rsidP="00A4395D">
      <w:pPr>
        <w:pStyle w:val="ListParagraph"/>
        <w:numPr>
          <w:ilvl w:val="3"/>
          <w:numId w:val="37"/>
        </w:numPr>
        <w:spacing w:after="0" w:line="240" w:lineRule="auto"/>
        <w:contextualSpacing w:val="0"/>
      </w:pPr>
      <w:r w:rsidRPr="00A4395D">
        <w:t xml:space="preserve">The bill requires states and local units of government to periodically report on the use of funds, including any tax modifications. </w:t>
      </w:r>
    </w:p>
    <w:p w14:paraId="41003ADD" w14:textId="5051F367" w:rsidR="00114691" w:rsidRDefault="00A4395D" w:rsidP="00114691">
      <w:pPr>
        <w:pStyle w:val="ListParagraph"/>
        <w:numPr>
          <w:ilvl w:val="4"/>
          <w:numId w:val="37"/>
        </w:numPr>
        <w:spacing w:after="0" w:line="240" w:lineRule="auto"/>
        <w:contextualSpacing w:val="0"/>
      </w:pPr>
      <w:r w:rsidRPr="00A4395D">
        <w:t xml:space="preserve">The bill gives the Dept. of Treasury the authority to recoup “relief” funds from states or local units of government if they do reduce taxes during the stated timeframe. </w:t>
      </w:r>
    </w:p>
    <w:p w14:paraId="2C7D4B9B" w14:textId="77777777" w:rsidR="003D5FFA" w:rsidRPr="00114691" w:rsidRDefault="003D5FFA" w:rsidP="000B24ED">
      <w:pPr>
        <w:pStyle w:val="ListParagraph"/>
        <w:numPr>
          <w:ilvl w:val="1"/>
          <w:numId w:val="37"/>
        </w:numPr>
        <w:spacing w:after="0" w:line="240" w:lineRule="auto"/>
        <w:contextualSpacing w:val="0"/>
        <w:rPr>
          <w:b/>
        </w:rPr>
      </w:pPr>
      <w:r w:rsidRPr="00114691">
        <w:rPr>
          <w:b/>
        </w:rPr>
        <w:t xml:space="preserve">“Truth in Spending” Oversight bill: </w:t>
      </w:r>
    </w:p>
    <w:p w14:paraId="1B0A7AEE" w14:textId="3F79D302" w:rsidR="000B24ED" w:rsidRDefault="000B24ED" w:rsidP="003D5FFA">
      <w:pPr>
        <w:pStyle w:val="ListParagraph"/>
        <w:numPr>
          <w:ilvl w:val="2"/>
          <w:numId w:val="37"/>
        </w:numPr>
        <w:spacing w:after="0" w:line="240" w:lineRule="auto"/>
        <w:contextualSpacing w:val="0"/>
      </w:pPr>
      <w:r>
        <w:t xml:space="preserve">I authored legislation to provide oversight over this </w:t>
      </w:r>
      <w:r w:rsidR="003D5FFA">
        <w:t>incredible</w:t>
      </w:r>
      <w:r>
        <w:t xml:space="preserve"> amount of money with Speaker Vos. We are calling it the “Truth in Spending Act” because we want to give </w:t>
      </w:r>
      <w:r w:rsidR="003D5FFA">
        <w:t xml:space="preserve">the people of Wisconsin the entire truth about where their tax dollars are being spent. </w:t>
      </w:r>
    </w:p>
    <w:p w14:paraId="3FA0D908" w14:textId="53C061A0" w:rsidR="00990D42" w:rsidRDefault="00990D42" w:rsidP="003D5FFA">
      <w:pPr>
        <w:pStyle w:val="ListParagraph"/>
        <w:numPr>
          <w:ilvl w:val="2"/>
          <w:numId w:val="37"/>
        </w:numPr>
        <w:spacing w:after="0" w:line="240" w:lineRule="auto"/>
        <w:contextualSpacing w:val="0"/>
      </w:pPr>
      <w:r>
        <w:t xml:space="preserve">The Bill passed the legislature and is now in the hands of Governor Evers to either sign of veto. </w:t>
      </w:r>
    </w:p>
    <w:p w14:paraId="01DCE4AA" w14:textId="7057E90F" w:rsidR="00114691" w:rsidRDefault="00114691" w:rsidP="00114691">
      <w:pPr>
        <w:pStyle w:val="ListParagraph"/>
        <w:numPr>
          <w:ilvl w:val="2"/>
          <w:numId w:val="37"/>
        </w:numPr>
      </w:pPr>
      <w:r>
        <w:t xml:space="preserve">Under current law, the Governor can receive and direct fed funds sent to the state. </w:t>
      </w:r>
    </w:p>
    <w:p w14:paraId="018C6F3E" w14:textId="5FA236CF" w:rsidR="00114691" w:rsidRDefault="00114691" w:rsidP="00114691">
      <w:pPr>
        <w:pStyle w:val="ListParagraph"/>
        <w:numPr>
          <w:ilvl w:val="2"/>
          <w:numId w:val="37"/>
        </w:numPr>
      </w:pPr>
      <w:r>
        <w:t xml:space="preserve">Our oversight legislation increases the Legislature’s role in the expenditure of the latest COVID-19 relief funds by requiring the Governor to simply submit a plan to the Joint Finance Committee (JFC) for passive review. </w:t>
      </w:r>
    </w:p>
    <w:p w14:paraId="03944038" w14:textId="782E2521" w:rsidR="00114691" w:rsidRDefault="00114691" w:rsidP="00114691">
      <w:pPr>
        <w:pStyle w:val="ListParagraph"/>
        <w:numPr>
          <w:ilvl w:val="2"/>
          <w:numId w:val="37"/>
        </w:numPr>
      </w:pPr>
      <w:r>
        <w:t xml:space="preserve">We’re simply asking the Governor to include others in the decision-making process. We want more input, not less. More sunshine, less darkness. </w:t>
      </w:r>
    </w:p>
    <w:p w14:paraId="69705BA4" w14:textId="7794E985" w:rsidR="00114691" w:rsidRPr="00C4423E" w:rsidRDefault="00114691" w:rsidP="00114691">
      <w:pPr>
        <w:pStyle w:val="ListParagraph"/>
        <w:numPr>
          <w:ilvl w:val="2"/>
          <w:numId w:val="37"/>
        </w:numPr>
      </w:pPr>
      <w:r w:rsidRPr="00C4423E">
        <w:lastRenderedPageBreak/>
        <w:t>The legislation</w:t>
      </w:r>
      <w:r>
        <w:t xml:space="preserve"> </w:t>
      </w:r>
      <w:r w:rsidRPr="00C4423E">
        <w:t xml:space="preserve">is modeled closely after the language that Democrats approved to allow JFC to provide oversight in the distribution of funds from the </w:t>
      </w:r>
      <w:r>
        <w:t>2009 federal Stimulus Package</w:t>
      </w:r>
      <w:r w:rsidRPr="00C4423E">
        <w:t xml:space="preserve">. </w:t>
      </w:r>
    </w:p>
    <w:p w14:paraId="167889DD" w14:textId="77777777" w:rsidR="00114691" w:rsidRDefault="00114691" w:rsidP="00114691">
      <w:pPr>
        <w:pStyle w:val="ListParagraph"/>
        <w:numPr>
          <w:ilvl w:val="2"/>
          <w:numId w:val="37"/>
        </w:numPr>
      </w:pPr>
      <w:r w:rsidRPr="00C4423E">
        <w:t>Other states have also pursued</w:t>
      </w:r>
      <w:r>
        <w:t xml:space="preserve"> similar measures or already have</w:t>
      </w:r>
      <w:r w:rsidRPr="00C4423E">
        <w:t xml:space="preserve"> </w:t>
      </w:r>
      <w:r>
        <w:t>oversight laws</w:t>
      </w:r>
      <w:r w:rsidRPr="00C4423E">
        <w:t xml:space="preserve"> in place. West Virginia, Arkansas, Colorado and Kansas have recently passed or pursued legislation that gives some legislative oversight over COVID relief funds. </w:t>
      </w:r>
    </w:p>
    <w:p w14:paraId="75DFB298" w14:textId="70D18FD1" w:rsidR="003D5FFA" w:rsidRDefault="00114691" w:rsidP="00114691">
      <w:pPr>
        <w:pStyle w:val="ListParagraph"/>
        <w:numPr>
          <w:ilvl w:val="2"/>
          <w:numId w:val="37"/>
        </w:numPr>
      </w:pPr>
      <w:r w:rsidRPr="00C4423E">
        <w:t>In 12 states, the executive branch may receive but cannot spend unanticipated federal funds without prior authorization or subsequent legislative approval. In six states, the executive and legislative branch sit together on a board to share decision-making on unanticipated federal funds. Additionally, there have been other states that may not have been required to, but chose to include the legislature. These states include Alaska, Idaho, Maine, Mississippi and Tennessee.</w:t>
      </w:r>
    </w:p>
    <w:p w14:paraId="32872596" w14:textId="77777777" w:rsidR="00114691" w:rsidRDefault="00114691" w:rsidP="00114691">
      <w:pPr>
        <w:pStyle w:val="ListParagraph"/>
        <w:ind w:left="2160"/>
      </w:pPr>
    </w:p>
    <w:p w14:paraId="1EE587E1" w14:textId="049BB86E" w:rsidR="00F47B3E" w:rsidRDefault="00F47B3E" w:rsidP="00650F75">
      <w:pPr>
        <w:pStyle w:val="ListParagraph"/>
        <w:widowControl w:val="0"/>
        <w:numPr>
          <w:ilvl w:val="0"/>
          <w:numId w:val="37"/>
        </w:numPr>
        <w:spacing w:after="120" w:line="288" w:lineRule="auto"/>
      </w:pPr>
      <w:r>
        <w:t>We are still waiting on the Supreme Court to rule on the Governor’s unconstitional Emergency Order</w:t>
      </w:r>
    </w:p>
    <w:p w14:paraId="64FEF59A" w14:textId="07914139" w:rsidR="00F47B3E" w:rsidRDefault="00F47B3E" w:rsidP="00F47B3E">
      <w:pPr>
        <w:pStyle w:val="ListParagraph"/>
        <w:widowControl w:val="0"/>
        <w:numPr>
          <w:ilvl w:val="1"/>
          <w:numId w:val="37"/>
        </w:numPr>
        <w:spacing w:after="120" w:line="288" w:lineRule="auto"/>
      </w:pPr>
      <w:r>
        <w:t>Their session ends in June, but we hope they give a definitive ruling soon</w:t>
      </w:r>
    </w:p>
    <w:p w14:paraId="6A7FDF60" w14:textId="19E5F977" w:rsidR="00F47B3E" w:rsidRDefault="00F47B3E" w:rsidP="00F47B3E">
      <w:pPr>
        <w:pStyle w:val="ListParagraph"/>
        <w:widowControl w:val="0"/>
        <w:numPr>
          <w:ilvl w:val="1"/>
          <w:numId w:val="37"/>
        </w:numPr>
        <w:spacing w:after="120" w:line="288" w:lineRule="auto"/>
      </w:pPr>
      <w:r>
        <w:t>The current Emergency Order ends on April 5</w:t>
      </w:r>
      <w:r w:rsidRPr="00F47B3E">
        <w:rPr>
          <w:vertAlign w:val="superscript"/>
        </w:rPr>
        <w:t>th</w:t>
      </w:r>
      <w:r>
        <w:t xml:space="preserve">. We are hopeful the court ends this abuse of power before Gov. Evers can issue another illegal order. </w:t>
      </w:r>
    </w:p>
    <w:p w14:paraId="235243F9" w14:textId="4DCAAF47" w:rsidR="00650F75" w:rsidRDefault="00650F75" w:rsidP="00650F75">
      <w:pPr>
        <w:pStyle w:val="ListParagraph"/>
        <w:widowControl w:val="0"/>
        <w:numPr>
          <w:ilvl w:val="0"/>
          <w:numId w:val="37"/>
        </w:numPr>
        <w:spacing w:after="120" w:line="288" w:lineRule="auto"/>
      </w:pPr>
      <w:r>
        <w:t>Election Integrity</w:t>
      </w:r>
      <w:r w:rsidR="00F47B3E">
        <w:t xml:space="preserve"> Issues</w:t>
      </w:r>
    </w:p>
    <w:p w14:paraId="72BF0DE7" w14:textId="61B5BDE3" w:rsidR="00650F75" w:rsidRDefault="006C0136" w:rsidP="00650F75">
      <w:pPr>
        <w:pStyle w:val="ListParagraph"/>
        <w:widowControl w:val="0"/>
        <w:numPr>
          <w:ilvl w:val="1"/>
          <w:numId w:val="37"/>
        </w:numPr>
        <w:spacing w:after="120" w:line="288" w:lineRule="auto"/>
      </w:pPr>
      <w:hyperlink r:id="rId13" w:history="1">
        <w:r w:rsidR="00650F75" w:rsidRPr="00DE632B">
          <w:rPr>
            <w:rStyle w:val="Hyperlink"/>
          </w:rPr>
          <w:t xml:space="preserve">EXLPOSIVE REPORT: Green Bay election was </w:t>
        </w:r>
        <w:r w:rsidR="00DE632B" w:rsidRPr="00DE632B">
          <w:rPr>
            <w:rStyle w:val="Hyperlink"/>
          </w:rPr>
          <w:t>infiltrated by outside activist</w:t>
        </w:r>
      </w:hyperlink>
    </w:p>
    <w:p w14:paraId="1442A833" w14:textId="64FC69EF" w:rsidR="00DE632B" w:rsidRDefault="00DE632B" w:rsidP="00DE632B">
      <w:pPr>
        <w:pStyle w:val="ListParagraph"/>
        <w:widowControl w:val="0"/>
        <w:numPr>
          <w:ilvl w:val="2"/>
          <w:numId w:val="37"/>
        </w:numPr>
        <w:spacing w:after="120" w:line="288" w:lineRule="auto"/>
      </w:pPr>
      <w:r>
        <w:t>Facebook election group gave money to GB with strings attached $1.6 million</w:t>
      </w:r>
    </w:p>
    <w:p w14:paraId="699DDF83" w14:textId="362DB62B" w:rsidR="009B2FF0" w:rsidRDefault="00DE632B" w:rsidP="00DE632B">
      <w:pPr>
        <w:pStyle w:val="ListParagraph"/>
        <w:widowControl w:val="0"/>
        <w:numPr>
          <w:ilvl w:val="2"/>
          <w:numId w:val="37"/>
        </w:numPr>
        <w:spacing w:after="120" w:line="288" w:lineRule="auto"/>
      </w:pPr>
      <w:r>
        <w:t>Former Dem operative gains access to GB elections process</w:t>
      </w:r>
    </w:p>
    <w:p w14:paraId="4CEF50F3" w14:textId="79DF8E3E" w:rsidR="00DE632B" w:rsidRDefault="009B2FF0" w:rsidP="00DE632B">
      <w:pPr>
        <w:pStyle w:val="ListParagraph"/>
        <w:widowControl w:val="0"/>
        <w:numPr>
          <w:ilvl w:val="2"/>
          <w:numId w:val="37"/>
        </w:numPr>
        <w:spacing w:after="120" w:line="288" w:lineRule="auto"/>
      </w:pPr>
      <w:r>
        <w:t>City of Green Bay clerk resigned due to pressure</w:t>
      </w:r>
      <w:r w:rsidR="007C7142">
        <w:t>s from GB M</w:t>
      </w:r>
      <w:r>
        <w:t xml:space="preserve">ayor Eric </w:t>
      </w:r>
      <w:proofErr w:type="spellStart"/>
      <w:r>
        <w:t>Genrich</w:t>
      </w:r>
      <w:proofErr w:type="spellEnd"/>
    </w:p>
    <w:p w14:paraId="207CC521" w14:textId="51356E6B" w:rsidR="00DE632B" w:rsidRDefault="00DE632B" w:rsidP="00DE632B">
      <w:pPr>
        <w:pStyle w:val="ListParagraph"/>
        <w:widowControl w:val="0"/>
        <w:numPr>
          <w:ilvl w:val="2"/>
          <w:numId w:val="37"/>
        </w:numPr>
        <w:spacing w:after="120" w:line="288" w:lineRule="auto"/>
      </w:pPr>
      <w:r>
        <w:t>The absentee ballot were kept in a lock room. 4 of the 5 keys were held by democrat operatives.</w:t>
      </w:r>
    </w:p>
    <w:p w14:paraId="04BA9709" w14:textId="317D4DD4" w:rsidR="00DE632B" w:rsidRDefault="006C0136" w:rsidP="00DE632B">
      <w:pPr>
        <w:pStyle w:val="ListParagraph"/>
        <w:widowControl w:val="0"/>
        <w:numPr>
          <w:ilvl w:val="2"/>
          <w:numId w:val="37"/>
        </w:numPr>
        <w:spacing w:after="120" w:line="288" w:lineRule="auto"/>
      </w:pPr>
      <w:hyperlink r:id="rId14" w:history="1">
        <w:r w:rsidR="00DE632B" w:rsidRPr="00DE632B">
          <w:rPr>
            <w:rStyle w:val="Hyperlink"/>
          </w:rPr>
          <w:t>State legislators have called on the GB mayor to resign</w:t>
        </w:r>
      </w:hyperlink>
      <w:r w:rsidR="00DE632B">
        <w:t xml:space="preserve"> – Roth, Jacque, Bernier, </w:t>
      </w:r>
    </w:p>
    <w:p w14:paraId="2F1F8653" w14:textId="05ED45E3" w:rsidR="00DE632B" w:rsidRDefault="006C0136" w:rsidP="00DE632B">
      <w:pPr>
        <w:pStyle w:val="ListParagraph"/>
        <w:widowControl w:val="0"/>
        <w:numPr>
          <w:ilvl w:val="2"/>
          <w:numId w:val="37"/>
        </w:numPr>
        <w:spacing w:after="120" w:line="288" w:lineRule="auto"/>
      </w:pPr>
      <w:hyperlink r:id="rId15" w:history="1">
        <w:r w:rsidR="00DE632B" w:rsidRPr="00DE632B">
          <w:rPr>
            <w:rStyle w:val="Hyperlink"/>
          </w:rPr>
          <w:t>We have bills introduced which would have prevented what happened in GB</w:t>
        </w:r>
      </w:hyperlink>
    </w:p>
    <w:p w14:paraId="100382C2" w14:textId="77777777" w:rsidR="007C7142" w:rsidRDefault="009B2FF0" w:rsidP="00DE632B">
      <w:pPr>
        <w:pStyle w:val="ListParagraph"/>
        <w:widowControl w:val="0"/>
        <w:numPr>
          <w:ilvl w:val="3"/>
          <w:numId w:val="37"/>
        </w:numPr>
        <w:spacing w:after="120" w:line="288" w:lineRule="auto"/>
      </w:pPr>
      <w:r>
        <w:t>Legislation</w:t>
      </w:r>
      <w:r w:rsidR="00DE632B">
        <w:t>: requires private donations to go to WEC, not the municipality.</w:t>
      </w:r>
    </w:p>
    <w:p w14:paraId="7A9EC38B" w14:textId="55DA5925" w:rsidR="00DE632B" w:rsidRDefault="007C7142" w:rsidP="007C7142">
      <w:pPr>
        <w:pStyle w:val="ListParagraph"/>
        <w:widowControl w:val="0"/>
        <w:numPr>
          <w:ilvl w:val="2"/>
          <w:numId w:val="37"/>
        </w:numPr>
        <w:spacing w:after="120" w:line="288" w:lineRule="auto"/>
      </w:pPr>
      <w:r>
        <w:t>Madison, Milwaukee, Racine, Kenosha, Green Bay all took “Zuckerberg money”</w:t>
      </w:r>
      <w:r w:rsidR="00DE632B">
        <w:t xml:space="preserve"> </w:t>
      </w:r>
    </w:p>
    <w:p w14:paraId="26067DC7" w14:textId="77777777" w:rsidR="00650F75" w:rsidRDefault="00650F75" w:rsidP="00650F75">
      <w:pPr>
        <w:pStyle w:val="ListParagraph"/>
        <w:widowControl w:val="0"/>
        <w:numPr>
          <w:ilvl w:val="1"/>
          <w:numId w:val="37"/>
        </w:numPr>
        <w:spacing w:after="120" w:line="288" w:lineRule="auto"/>
      </w:pPr>
      <w:r>
        <w:t xml:space="preserve">The Senate caucus is committed to addressing election integrity issues this spring – that includes exploring the possibility of a comprehensive package of bills to strengthen the integrity of our elections.  </w:t>
      </w:r>
    </w:p>
    <w:p w14:paraId="6213F85C" w14:textId="77777777" w:rsidR="00650F75" w:rsidRDefault="00650F75" w:rsidP="00650F75">
      <w:pPr>
        <w:pStyle w:val="ListParagraph"/>
        <w:widowControl w:val="0"/>
        <w:numPr>
          <w:ilvl w:val="1"/>
          <w:numId w:val="37"/>
        </w:numPr>
        <w:spacing w:after="120" w:line="288" w:lineRule="auto"/>
      </w:pPr>
      <w:r>
        <w:t>There are 2 important components necessary in regards to our elections:</w:t>
      </w:r>
    </w:p>
    <w:p w14:paraId="332BBCB0" w14:textId="77777777" w:rsidR="00650F75" w:rsidRDefault="00650F75" w:rsidP="00650F75">
      <w:pPr>
        <w:pStyle w:val="ListParagraph"/>
        <w:widowControl w:val="0"/>
        <w:numPr>
          <w:ilvl w:val="2"/>
          <w:numId w:val="37"/>
        </w:numPr>
        <w:spacing w:after="120" w:line="288" w:lineRule="auto"/>
      </w:pPr>
      <w:r w:rsidRPr="009D390C">
        <w:rPr>
          <w:b/>
        </w:rPr>
        <w:t>1.</w:t>
      </w:r>
      <w:r>
        <w:t xml:space="preserve"> That our election laws are followed to the letter. </w:t>
      </w:r>
    </w:p>
    <w:p w14:paraId="2FF2688E" w14:textId="77777777" w:rsidR="00650F75" w:rsidRDefault="00650F75" w:rsidP="00650F75">
      <w:pPr>
        <w:pStyle w:val="ListParagraph"/>
        <w:widowControl w:val="0"/>
        <w:numPr>
          <w:ilvl w:val="2"/>
          <w:numId w:val="37"/>
        </w:numPr>
        <w:spacing w:after="120" w:line="288" w:lineRule="auto"/>
      </w:pPr>
      <w:r>
        <w:rPr>
          <w:b/>
        </w:rPr>
        <w:t xml:space="preserve">And </w:t>
      </w:r>
      <w:r w:rsidRPr="009D390C">
        <w:rPr>
          <w:b/>
        </w:rPr>
        <w:t>2.</w:t>
      </w:r>
      <w:r>
        <w:t xml:space="preserve"> Voters have </w:t>
      </w:r>
      <w:r w:rsidRPr="009D390C">
        <w:t xml:space="preserve">full faith and confidence in our state’s voting integrity. </w:t>
      </w:r>
    </w:p>
    <w:p w14:paraId="01A1E768" w14:textId="77777777" w:rsidR="00650F75" w:rsidRDefault="00650F75" w:rsidP="00650F75">
      <w:pPr>
        <w:pStyle w:val="ListParagraph"/>
        <w:widowControl w:val="0"/>
        <w:numPr>
          <w:ilvl w:val="2"/>
          <w:numId w:val="37"/>
        </w:numPr>
        <w:spacing w:after="120" w:line="288" w:lineRule="auto"/>
      </w:pPr>
      <w:r>
        <w:rPr>
          <w:b/>
        </w:rPr>
        <w:t>Unfortunately, I don’t think we accomplished either in this most recent election.</w:t>
      </w:r>
      <w:r>
        <w:t xml:space="preserve"> </w:t>
      </w:r>
    </w:p>
    <w:p w14:paraId="3B372FC3" w14:textId="77777777" w:rsidR="00650F75" w:rsidRDefault="00650F75" w:rsidP="00650F75">
      <w:pPr>
        <w:pStyle w:val="ListParagraph"/>
        <w:widowControl w:val="0"/>
        <w:numPr>
          <w:ilvl w:val="3"/>
          <w:numId w:val="37"/>
        </w:numPr>
        <w:spacing w:after="120" w:line="288" w:lineRule="auto"/>
      </w:pPr>
      <w:r>
        <w:t xml:space="preserve">There were several guidance opinions issued by WEC that appears to be inconsistent with our clear state election laws. </w:t>
      </w:r>
    </w:p>
    <w:p w14:paraId="4F302169" w14:textId="77777777" w:rsidR="00650F75" w:rsidRDefault="00650F75" w:rsidP="00650F75">
      <w:pPr>
        <w:pStyle w:val="ListParagraph"/>
        <w:widowControl w:val="0"/>
        <w:numPr>
          <w:ilvl w:val="3"/>
          <w:numId w:val="37"/>
        </w:numPr>
        <w:spacing w:after="120" w:line="288" w:lineRule="auto"/>
      </w:pPr>
      <w:r>
        <w:t xml:space="preserve">Also, it’s clear that the electorate wants an audit and further investigation into election integrity issues. </w:t>
      </w:r>
    </w:p>
    <w:p w14:paraId="047E88B9" w14:textId="77777777" w:rsidR="00650F75" w:rsidRPr="009D390C" w:rsidRDefault="00650F75" w:rsidP="00650F75">
      <w:pPr>
        <w:pStyle w:val="ListParagraph"/>
        <w:widowControl w:val="0"/>
        <w:numPr>
          <w:ilvl w:val="3"/>
          <w:numId w:val="37"/>
        </w:numPr>
        <w:spacing w:after="120" w:line="288" w:lineRule="auto"/>
      </w:pPr>
      <w:r>
        <w:t xml:space="preserve">We plan to further clarify our laws to prevent them from being misinterpreted in the future and audit the past election so we don’t repeat any mistakes in future elections. </w:t>
      </w:r>
    </w:p>
    <w:p w14:paraId="054FD0F1" w14:textId="77777777" w:rsidR="00650F75" w:rsidRDefault="00650F75" w:rsidP="00650F75">
      <w:pPr>
        <w:pStyle w:val="ListParagraph"/>
        <w:widowControl w:val="0"/>
        <w:numPr>
          <w:ilvl w:val="1"/>
          <w:numId w:val="37"/>
        </w:numPr>
        <w:spacing w:after="120" w:line="288" w:lineRule="auto"/>
      </w:pPr>
      <w:r>
        <w:t xml:space="preserve">There’s evidence of clear violations of statute that we brought to light in our joint election hearing.  </w:t>
      </w:r>
    </w:p>
    <w:p w14:paraId="620F55B6" w14:textId="77777777" w:rsidR="00650F75" w:rsidRDefault="00650F75" w:rsidP="00650F75">
      <w:pPr>
        <w:pStyle w:val="ListParagraph"/>
        <w:widowControl w:val="0"/>
        <w:numPr>
          <w:ilvl w:val="1"/>
          <w:numId w:val="37"/>
        </w:numPr>
        <w:spacing w:after="120" w:line="288" w:lineRule="auto"/>
      </w:pPr>
      <w:r>
        <w:lastRenderedPageBreak/>
        <w:t>We authorized an audit of our election system.</w:t>
      </w:r>
    </w:p>
    <w:p w14:paraId="01580EBF" w14:textId="77777777" w:rsidR="00650F75" w:rsidRDefault="00650F75" w:rsidP="00650F75">
      <w:pPr>
        <w:pStyle w:val="ListParagraph"/>
        <w:widowControl w:val="0"/>
        <w:numPr>
          <w:ilvl w:val="2"/>
          <w:numId w:val="37"/>
        </w:numPr>
        <w:spacing w:after="120" w:line="288" w:lineRule="auto"/>
      </w:pPr>
      <w:r>
        <w:t>We have done audits of our election systems in the past</w:t>
      </w:r>
    </w:p>
    <w:p w14:paraId="2A3A70E2" w14:textId="77777777" w:rsidR="00650F75" w:rsidRDefault="00650F75" w:rsidP="00650F75">
      <w:pPr>
        <w:pStyle w:val="ListParagraph"/>
        <w:widowControl w:val="0"/>
        <w:numPr>
          <w:ilvl w:val="2"/>
          <w:numId w:val="37"/>
        </w:numPr>
        <w:spacing w:after="120" w:line="288" w:lineRule="auto"/>
      </w:pPr>
      <w:r>
        <w:t xml:space="preserve">We conduct routine audits of state programs all the time to ensure both process and fiscal soundness. An audit of our election system would help to identify problems and possible reform opportunities. </w:t>
      </w:r>
    </w:p>
    <w:p w14:paraId="25F72E3C" w14:textId="64438723" w:rsidR="00A4395D" w:rsidRDefault="00650F75" w:rsidP="00A4395D">
      <w:pPr>
        <w:pStyle w:val="ListParagraph"/>
        <w:widowControl w:val="0"/>
        <w:numPr>
          <w:ilvl w:val="2"/>
          <w:numId w:val="37"/>
        </w:numPr>
        <w:spacing w:after="120" w:line="288" w:lineRule="auto"/>
      </w:pPr>
      <w:r>
        <w:t xml:space="preserve">We can use this audit to restore the electorate’s faith in the process. </w:t>
      </w:r>
    </w:p>
    <w:p w14:paraId="0DA4353E" w14:textId="77777777" w:rsidR="00114691" w:rsidRPr="00A3017F" w:rsidRDefault="00114691" w:rsidP="00114691">
      <w:pPr>
        <w:pStyle w:val="ListParagraph"/>
        <w:widowControl w:val="0"/>
        <w:spacing w:after="120" w:line="288" w:lineRule="auto"/>
        <w:ind w:left="2160"/>
      </w:pPr>
    </w:p>
    <w:p w14:paraId="117D5F4F" w14:textId="77777777" w:rsidR="00AC4347" w:rsidRDefault="00AC4347" w:rsidP="00AC4347">
      <w:pPr>
        <w:pStyle w:val="ListParagraph"/>
        <w:numPr>
          <w:ilvl w:val="0"/>
          <w:numId w:val="37"/>
        </w:numPr>
        <w:rPr>
          <w:rFonts w:cstheme="minorHAnsi"/>
          <w:sz w:val="23"/>
          <w:szCs w:val="23"/>
        </w:rPr>
      </w:pPr>
      <w:r>
        <w:rPr>
          <w:rFonts w:cstheme="minorHAnsi"/>
          <w:sz w:val="23"/>
          <w:szCs w:val="23"/>
        </w:rPr>
        <w:t>April Floor Period</w:t>
      </w:r>
    </w:p>
    <w:p w14:paraId="65852F9E" w14:textId="289FB206" w:rsidR="00990D42" w:rsidRPr="00AC4347" w:rsidRDefault="00990D42" w:rsidP="00AC4347">
      <w:pPr>
        <w:pStyle w:val="ListParagraph"/>
        <w:numPr>
          <w:ilvl w:val="1"/>
          <w:numId w:val="37"/>
        </w:numPr>
        <w:rPr>
          <w:rFonts w:cstheme="minorHAnsi"/>
          <w:sz w:val="23"/>
          <w:szCs w:val="23"/>
        </w:rPr>
      </w:pPr>
      <w:r w:rsidRPr="00AC4347">
        <w:rPr>
          <w:rFonts w:cstheme="minorHAnsi"/>
          <w:sz w:val="23"/>
          <w:szCs w:val="23"/>
        </w:rPr>
        <w:t>Protections of Vaccine mandates from state and local officials</w:t>
      </w:r>
    </w:p>
    <w:p w14:paraId="08AFA01E" w14:textId="11BE05FC" w:rsidR="00990D42" w:rsidRDefault="00990D42" w:rsidP="00AC4347">
      <w:pPr>
        <w:pStyle w:val="ListParagraph"/>
        <w:numPr>
          <w:ilvl w:val="1"/>
          <w:numId w:val="37"/>
        </w:numPr>
        <w:rPr>
          <w:rFonts w:cstheme="minorHAnsi"/>
          <w:sz w:val="23"/>
          <w:szCs w:val="23"/>
        </w:rPr>
      </w:pPr>
      <w:r>
        <w:rPr>
          <w:rFonts w:cstheme="minorHAnsi"/>
          <w:sz w:val="23"/>
          <w:szCs w:val="23"/>
        </w:rPr>
        <w:t>Protection against closures of place of worship</w:t>
      </w:r>
    </w:p>
    <w:p w14:paraId="41F8556F" w14:textId="62BCE067" w:rsidR="00AC4347" w:rsidRDefault="00AC4347" w:rsidP="00AC4347">
      <w:pPr>
        <w:pStyle w:val="ListParagraph"/>
        <w:numPr>
          <w:ilvl w:val="1"/>
          <w:numId w:val="37"/>
        </w:numPr>
        <w:rPr>
          <w:rFonts w:cstheme="minorHAnsi"/>
          <w:sz w:val="23"/>
          <w:szCs w:val="23"/>
        </w:rPr>
      </w:pPr>
      <w:r>
        <w:rPr>
          <w:rFonts w:cstheme="minorHAnsi"/>
          <w:sz w:val="23"/>
          <w:szCs w:val="23"/>
        </w:rPr>
        <w:t xml:space="preserve">Election Integrity Bills </w:t>
      </w:r>
    </w:p>
    <w:p w14:paraId="62ED2694" w14:textId="77777777" w:rsidR="00AC4347" w:rsidRPr="00AC4347" w:rsidRDefault="00AC4347" w:rsidP="00AC4347">
      <w:pPr>
        <w:pStyle w:val="ListParagraph"/>
        <w:ind w:left="1440"/>
        <w:rPr>
          <w:rFonts w:cstheme="minorHAnsi"/>
          <w:sz w:val="23"/>
          <w:szCs w:val="23"/>
        </w:rPr>
      </w:pPr>
    </w:p>
    <w:p w14:paraId="353BE8FE" w14:textId="2E5FED59" w:rsidR="00E65B1C" w:rsidRDefault="00AC4347" w:rsidP="007A2A4B">
      <w:pPr>
        <w:pStyle w:val="ListParagraph"/>
        <w:numPr>
          <w:ilvl w:val="0"/>
          <w:numId w:val="37"/>
        </w:numPr>
        <w:rPr>
          <w:rFonts w:cstheme="minorHAnsi"/>
          <w:sz w:val="23"/>
          <w:szCs w:val="23"/>
        </w:rPr>
      </w:pPr>
      <w:r>
        <w:rPr>
          <w:rFonts w:cstheme="minorHAnsi"/>
          <w:sz w:val="23"/>
          <w:szCs w:val="23"/>
        </w:rPr>
        <w:t xml:space="preserve">Recent </w:t>
      </w:r>
      <w:r w:rsidR="009B2FF0">
        <w:rPr>
          <w:rFonts w:cstheme="minorHAnsi"/>
          <w:sz w:val="23"/>
          <w:szCs w:val="23"/>
        </w:rPr>
        <w:t>Bi-partisan Bills get signed into law</w:t>
      </w:r>
    </w:p>
    <w:p w14:paraId="2D97DDB6" w14:textId="166E2738" w:rsidR="00465C12" w:rsidRDefault="00465C12" w:rsidP="00E65B1C">
      <w:pPr>
        <w:pStyle w:val="ListParagraph"/>
        <w:numPr>
          <w:ilvl w:val="1"/>
          <w:numId w:val="37"/>
        </w:numPr>
        <w:rPr>
          <w:rFonts w:cstheme="minorHAnsi"/>
          <w:sz w:val="23"/>
          <w:szCs w:val="23"/>
        </w:rPr>
      </w:pPr>
      <w:r>
        <w:rPr>
          <w:rFonts w:cstheme="minorHAnsi"/>
          <w:sz w:val="23"/>
          <w:szCs w:val="23"/>
        </w:rPr>
        <w:t xml:space="preserve">TAX CODE UPDATE: </w:t>
      </w:r>
    </w:p>
    <w:p w14:paraId="28E5F3FE" w14:textId="034FC33E" w:rsidR="00E65B1C" w:rsidRDefault="00465C12" w:rsidP="00465C12">
      <w:pPr>
        <w:pStyle w:val="ListParagraph"/>
        <w:numPr>
          <w:ilvl w:val="2"/>
          <w:numId w:val="37"/>
        </w:numPr>
        <w:rPr>
          <w:rFonts w:cstheme="minorHAnsi"/>
          <w:sz w:val="23"/>
          <w:szCs w:val="23"/>
        </w:rPr>
      </w:pPr>
      <w:r>
        <w:rPr>
          <w:rFonts w:cstheme="minorHAnsi"/>
          <w:sz w:val="23"/>
          <w:szCs w:val="23"/>
        </w:rPr>
        <w:t xml:space="preserve">The Senate Passed (and the Governor signed – Act 1) 2021 AB 2 – the adoption of the federal tax code changes including an almost $500 Million tax cut for struggling businesses who received PPP loans. </w:t>
      </w:r>
    </w:p>
    <w:p w14:paraId="2B3AD631" w14:textId="2FBBEF13" w:rsidR="00465C12" w:rsidRDefault="00465C12" w:rsidP="00465C12">
      <w:pPr>
        <w:pStyle w:val="ListParagraph"/>
        <w:numPr>
          <w:ilvl w:val="2"/>
          <w:numId w:val="37"/>
        </w:numPr>
        <w:rPr>
          <w:rFonts w:cstheme="minorHAnsi"/>
          <w:sz w:val="23"/>
          <w:szCs w:val="23"/>
        </w:rPr>
      </w:pPr>
      <w:r>
        <w:rPr>
          <w:rFonts w:cstheme="minorHAnsi"/>
          <w:sz w:val="23"/>
          <w:szCs w:val="23"/>
        </w:rPr>
        <w:t xml:space="preserve">The Governor’s administration determined those funds would be taxable – a surprise determination that businesses had not planned for. </w:t>
      </w:r>
    </w:p>
    <w:p w14:paraId="273AA74D" w14:textId="11CECED9" w:rsidR="00465C12" w:rsidRDefault="00465C12" w:rsidP="00465C12">
      <w:pPr>
        <w:pStyle w:val="ListParagraph"/>
        <w:numPr>
          <w:ilvl w:val="2"/>
          <w:numId w:val="37"/>
        </w:numPr>
        <w:rPr>
          <w:rFonts w:cstheme="minorHAnsi"/>
          <w:sz w:val="23"/>
          <w:szCs w:val="23"/>
        </w:rPr>
      </w:pPr>
      <w:r>
        <w:rPr>
          <w:rFonts w:cstheme="minorHAnsi"/>
          <w:sz w:val="23"/>
          <w:szCs w:val="23"/>
        </w:rPr>
        <w:t xml:space="preserve">The Senate </w:t>
      </w:r>
      <w:r w:rsidR="00EC0E25">
        <w:rPr>
          <w:rFonts w:cstheme="minorHAnsi"/>
          <w:sz w:val="23"/>
          <w:szCs w:val="23"/>
        </w:rPr>
        <w:t>led</w:t>
      </w:r>
      <w:r>
        <w:rPr>
          <w:rFonts w:cstheme="minorHAnsi"/>
          <w:sz w:val="23"/>
          <w:szCs w:val="23"/>
        </w:rPr>
        <w:t xml:space="preserve"> to fix this issue and provide those struggling businesses with badly-needed relief from further taxation as they fight for survival. </w:t>
      </w:r>
    </w:p>
    <w:p w14:paraId="35F54672" w14:textId="77777777" w:rsidR="00465C12" w:rsidRDefault="00465C12" w:rsidP="00465C12">
      <w:pPr>
        <w:pStyle w:val="ListParagraph"/>
        <w:numPr>
          <w:ilvl w:val="2"/>
          <w:numId w:val="37"/>
        </w:numPr>
        <w:rPr>
          <w:rFonts w:cstheme="minorHAnsi"/>
          <w:sz w:val="23"/>
          <w:szCs w:val="23"/>
        </w:rPr>
      </w:pPr>
      <w:r>
        <w:rPr>
          <w:rFonts w:cstheme="minorHAnsi"/>
          <w:sz w:val="23"/>
          <w:szCs w:val="23"/>
        </w:rPr>
        <w:t xml:space="preserve">The loans were designed to keep payroll up-to-date so employees could keep their jobs during period of decline revenues. </w:t>
      </w:r>
    </w:p>
    <w:p w14:paraId="1640AF81" w14:textId="2F6D911F" w:rsidR="00465C12" w:rsidRDefault="00465C12" w:rsidP="00465C12">
      <w:pPr>
        <w:pStyle w:val="ListParagraph"/>
        <w:numPr>
          <w:ilvl w:val="2"/>
          <w:numId w:val="37"/>
        </w:numPr>
        <w:rPr>
          <w:rFonts w:cstheme="minorHAnsi"/>
          <w:sz w:val="23"/>
          <w:szCs w:val="23"/>
        </w:rPr>
      </w:pPr>
      <w:r>
        <w:rPr>
          <w:rFonts w:cstheme="minorHAnsi"/>
          <w:sz w:val="23"/>
          <w:szCs w:val="23"/>
        </w:rPr>
        <w:t xml:space="preserve">Many jobs were saved and many people were able to avoid the UI disaster. </w:t>
      </w:r>
    </w:p>
    <w:p w14:paraId="19650D3C" w14:textId="362156AD" w:rsidR="00465C12" w:rsidRDefault="00465C12" w:rsidP="00465C12">
      <w:pPr>
        <w:pStyle w:val="ListParagraph"/>
        <w:numPr>
          <w:ilvl w:val="2"/>
          <w:numId w:val="37"/>
        </w:numPr>
        <w:rPr>
          <w:rFonts w:cstheme="minorHAnsi"/>
          <w:sz w:val="23"/>
          <w:szCs w:val="23"/>
        </w:rPr>
      </w:pPr>
      <w:r>
        <w:rPr>
          <w:rFonts w:cstheme="minorHAnsi"/>
          <w:sz w:val="23"/>
          <w:szCs w:val="23"/>
        </w:rPr>
        <w:t xml:space="preserve">We couldn’t let these employers (who saved employees) hit with a surprise tax. </w:t>
      </w:r>
    </w:p>
    <w:p w14:paraId="6170C055" w14:textId="2CF90E20" w:rsidR="00465C12" w:rsidRDefault="00465C12" w:rsidP="00465C12">
      <w:pPr>
        <w:pStyle w:val="ListParagraph"/>
        <w:numPr>
          <w:ilvl w:val="2"/>
          <w:numId w:val="37"/>
        </w:numPr>
        <w:rPr>
          <w:rFonts w:cstheme="minorHAnsi"/>
          <w:sz w:val="23"/>
          <w:szCs w:val="23"/>
        </w:rPr>
      </w:pPr>
      <w:r>
        <w:rPr>
          <w:rFonts w:cstheme="minorHAnsi"/>
          <w:sz w:val="23"/>
          <w:szCs w:val="23"/>
        </w:rPr>
        <w:t xml:space="preserve">We’re glad to have this bill pass with broad bi-partisan support and to have the Governor change his course and sign our bill. </w:t>
      </w:r>
    </w:p>
    <w:p w14:paraId="699FA416" w14:textId="592D6419" w:rsidR="008C2789" w:rsidRDefault="008C2789" w:rsidP="00465C12">
      <w:pPr>
        <w:pStyle w:val="ListParagraph"/>
        <w:numPr>
          <w:ilvl w:val="2"/>
          <w:numId w:val="37"/>
        </w:numPr>
        <w:rPr>
          <w:rFonts w:cstheme="minorHAnsi"/>
          <w:sz w:val="23"/>
          <w:szCs w:val="23"/>
        </w:rPr>
      </w:pPr>
      <w:r>
        <w:rPr>
          <w:rFonts w:cstheme="minorHAnsi"/>
          <w:sz w:val="23"/>
          <w:szCs w:val="23"/>
        </w:rPr>
        <w:t>First bill the Governor signed since the COVID relief bill in April of 2020</w:t>
      </w:r>
    </w:p>
    <w:p w14:paraId="7D3AE8E9" w14:textId="6D4635CA" w:rsidR="00465C12" w:rsidRDefault="00465C12" w:rsidP="00465C12">
      <w:pPr>
        <w:pStyle w:val="ListParagraph"/>
        <w:numPr>
          <w:ilvl w:val="1"/>
          <w:numId w:val="37"/>
        </w:numPr>
        <w:rPr>
          <w:rFonts w:cstheme="minorHAnsi"/>
          <w:sz w:val="23"/>
          <w:szCs w:val="23"/>
        </w:rPr>
      </w:pPr>
      <w:r>
        <w:rPr>
          <w:rFonts w:cstheme="minorHAnsi"/>
          <w:sz w:val="23"/>
          <w:szCs w:val="23"/>
        </w:rPr>
        <w:t>UI Reform Bill</w:t>
      </w:r>
      <w:r w:rsidR="00065E77">
        <w:rPr>
          <w:rFonts w:cstheme="minorHAnsi"/>
          <w:sz w:val="23"/>
          <w:szCs w:val="23"/>
        </w:rPr>
        <w:t xml:space="preserve"> – Special Session </w:t>
      </w:r>
      <w:r w:rsidR="00990D42">
        <w:rPr>
          <w:rFonts w:cstheme="minorHAnsi"/>
          <w:sz w:val="23"/>
          <w:szCs w:val="23"/>
        </w:rPr>
        <w:t xml:space="preserve"> (</w:t>
      </w:r>
      <w:hyperlink r:id="rId16" w:history="1">
        <w:r w:rsidR="00990D42" w:rsidRPr="004B64B5">
          <w:rPr>
            <w:rStyle w:val="Hyperlink"/>
            <w:rFonts w:cstheme="minorHAnsi"/>
            <w:sz w:val="23"/>
            <w:szCs w:val="23"/>
          </w:rPr>
          <w:t>2021 Wisconsin Act 4</w:t>
        </w:r>
      </w:hyperlink>
      <w:r w:rsidR="00990D42">
        <w:rPr>
          <w:rFonts w:cstheme="minorHAnsi"/>
          <w:sz w:val="23"/>
          <w:szCs w:val="23"/>
        </w:rPr>
        <w:t>)</w:t>
      </w:r>
    </w:p>
    <w:p w14:paraId="145E56D1" w14:textId="77777777" w:rsidR="005B4FB5" w:rsidRDefault="005B4FB5" w:rsidP="005B4FB5">
      <w:pPr>
        <w:pStyle w:val="ListParagraph"/>
        <w:numPr>
          <w:ilvl w:val="2"/>
          <w:numId w:val="37"/>
        </w:numPr>
        <w:rPr>
          <w:rFonts w:cstheme="minorHAnsi"/>
          <w:sz w:val="23"/>
          <w:szCs w:val="23"/>
        </w:rPr>
      </w:pPr>
      <w:r>
        <w:rPr>
          <w:rFonts w:cstheme="minorHAnsi"/>
          <w:sz w:val="23"/>
          <w:szCs w:val="23"/>
        </w:rPr>
        <w:t>The bill directs the Governor to use existing funds and resources to upgrades the State’s trouble UI system – something he had the authority and resources to fix years ago.</w:t>
      </w:r>
    </w:p>
    <w:p w14:paraId="0C1240F6" w14:textId="062AC2F3" w:rsidR="00EC0E25" w:rsidRDefault="00EC0E25" w:rsidP="00065E77">
      <w:pPr>
        <w:pStyle w:val="ListParagraph"/>
        <w:numPr>
          <w:ilvl w:val="2"/>
          <w:numId w:val="37"/>
        </w:numPr>
        <w:rPr>
          <w:rFonts w:cstheme="minorHAnsi"/>
          <w:sz w:val="23"/>
          <w:szCs w:val="23"/>
        </w:rPr>
      </w:pPr>
      <w:r>
        <w:rPr>
          <w:rFonts w:cstheme="minorHAnsi"/>
          <w:sz w:val="23"/>
          <w:szCs w:val="23"/>
        </w:rPr>
        <w:t xml:space="preserve">The bill also include critical </w:t>
      </w:r>
      <w:r w:rsidR="008C2789" w:rsidRPr="008C2789">
        <w:rPr>
          <w:rFonts w:cstheme="minorHAnsi"/>
          <w:b/>
          <w:sz w:val="23"/>
          <w:szCs w:val="23"/>
        </w:rPr>
        <w:t>Liability Protections</w:t>
      </w:r>
      <w:r w:rsidR="008C2789">
        <w:rPr>
          <w:rFonts w:cstheme="minorHAnsi"/>
          <w:sz w:val="23"/>
          <w:szCs w:val="23"/>
        </w:rPr>
        <w:t xml:space="preserve"> for churches, schools, non-profits, small employers – so important for safely re-opening our state. </w:t>
      </w:r>
    </w:p>
    <w:p w14:paraId="103B3E04" w14:textId="7CB14B11" w:rsidR="008C2789" w:rsidRDefault="008C2789" w:rsidP="008C2789">
      <w:pPr>
        <w:pStyle w:val="ListParagraph"/>
        <w:numPr>
          <w:ilvl w:val="2"/>
          <w:numId w:val="37"/>
        </w:numPr>
        <w:rPr>
          <w:rFonts w:cstheme="minorHAnsi"/>
          <w:sz w:val="23"/>
          <w:szCs w:val="23"/>
        </w:rPr>
      </w:pPr>
      <w:r>
        <w:rPr>
          <w:rFonts w:cstheme="minorHAnsi"/>
          <w:sz w:val="23"/>
          <w:szCs w:val="23"/>
        </w:rPr>
        <w:t xml:space="preserve">The Assembly will pass the bill this week and the Governor has already signaled he’d sign it. </w:t>
      </w:r>
    </w:p>
    <w:p w14:paraId="3899C802" w14:textId="11C82C8C" w:rsidR="008C2789" w:rsidRPr="008C2789" w:rsidRDefault="008C2789" w:rsidP="008C2789">
      <w:pPr>
        <w:pStyle w:val="ListParagraph"/>
        <w:numPr>
          <w:ilvl w:val="1"/>
          <w:numId w:val="37"/>
        </w:numPr>
        <w:rPr>
          <w:rFonts w:cstheme="minorHAnsi"/>
          <w:sz w:val="23"/>
          <w:szCs w:val="23"/>
        </w:rPr>
      </w:pPr>
      <w:r>
        <w:rPr>
          <w:rFonts w:cstheme="minorHAnsi"/>
          <w:sz w:val="23"/>
          <w:szCs w:val="23"/>
        </w:rPr>
        <w:t xml:space="preserve">HUGE bi-partisan wins that show our state we can work together on our shared priorities and come together to meet the needs of the people of Wisconsin.  </w:t>
      </w:r>
    </w:p>
    <w:p w14:paraId="112CE19F" w14:textId="6AE3F1EA" w:rsidR="00933819" w:rsidRDefault="00933819" w:rsidP="007A2A4B">
      <w:pPr>
        <w:pStyle w:val="ListParagraph"/>
        <w:numPr>
          <w:ilvl w:val="0"/>
          <w:numId w:val="37"/>
        </w:numPr>
        <w:rPr>
          <w:rFonts w:cstheme="minorHAnsi"/>
          <w:sz w:val="23"/>
          <w:szCs w:val="23"/>
        </w:rPr>
      </w:pPr>
      <w:r>
        <w:rPr>
          <w:rFonts w:cstheme="minorHAnsi"/>
          <w:sz w:val="23"/>
          <w:szCs w:val="23"/>
        </w:rPr>
        <w:t>The Governor’s Budget</w:t>
      </w:r>
    </w:p>
    <w:p w14:paraId="4672DC34" w14:textId="6BDA264D" w:rsidR="00065E77" w:rsidRPr="00065E77" w:rsidRDefault="00065E77" w:rsidP="00065E77">
      <w:pPr>
        <w:pStyle w:val="ListParagraph"/>
        <w:numPr>
          <w:ilvl w:val="1"/>
          <w:numId w:val="37"/>
        </w:numPr>
        <w:rPr>
          <w:rFonts w:cstheme="minorHAnsi"/>
          <w:sz w:val="23"/>
          <w:szCs w:val="23"/>
        </w:rPr>
      </w:pPr>
      <w:r w:rsidRPr="00065E77">
        <w:rPr>
          <w:rFonts w:cstheme="minorHAnsi"/>
          <w:sz w:val="23"/>
          <w:szCs w:val="23"/>
        </w:rPr>
        <w:t xml:space="preserve">Talking Points: </w:t>
      </w:r>
    </w:p>
    <w:p w14:paraId="4AB50E69" w14:textId="6F55B7A3" w:rsidR="00065E77" w:rsidRPr="00065E77" w:rsidRDefault="00065E77" w:rsidP="00065E77">
      <w:pPr>
        <w:pStyle w:val="ListParagraph"/>
        <w:numPr>
          <w:ilvl w:val="2"/>
          <w:numId w:val="37"/>
        </w:numPr>
        <w:rPr>
          <w:rFonts w:cstheme="minorHAnsi"/>
          <w:sz w:val="23"/>
          <w:szCs w:val="23"/>
        </w:rPr>
      </w:pPr>
      <w:r w:rsidRPr="00065E77">
        <w:rPr>
          <w:rFonts w:cstheme="minorHAnsi"/>
          <w:sz w:val="23"/>
          <w:szCs w:val="23"/>
        </w:rPr>
        <w:t xml:space="preserve">Republicans spent the last 10 years passing responsible budgets </w:t>
      </w:r>
    </w:p>
    <w:p w14:paraId="1EF6C1F1" w14:textId="77777777" w:rsidR="00065E77" w:rsidRPr="00065E77" w:rsidRDefault="00065E77" w:rsidP="00065E77">
      <w:pPr>
        <w:pStyle w:val="ListParagraph"/>
        <w:numPr>
          <w:ilvl w:val="3"/>
          <w:numId w:val="37"/>
        </w:numPr>
        <w:rPr>
          <w:rFonts w:cstheme="minorHAnsi"/>
          <w:sz w:val="23"/>
          <w:szCs w:val="23"/>
        </w:rPr>
      </w:pPr>
      <w:r w:rsidRPr="00065E77">
        <w:rPr>
          <w:rFonts w:cstheme="minorHAnsi"/>
          <w:sz w:val="23"/>
          <w:szCs w:val="23"/>
        </w:rPr>
        <w:t>No rainy day fund to $1B in reserves</w:t>
      </w:r>
    </w:p>
    <w:p w14:paraId="7B7AEE53" w14:textId="77777777" w:rsidR="00065E77" w:rsidRPr="00065E77" w:rsidRDefault="00065E77" w:rsidP="00065E77">
      <w:pPr>
        <w:pStyle w:val="ListParagraph"/>
        <w:numPr>
          <w:ilvl w:val="3"/>
          <w:numId w:val="37"/>
        </w:numPr>
        <w:rPr>
          <w:rFonts w:cstheme="minorHAnsi"/>
          <w:sz w:val="23"/>
          <w:szCs w:val="23"/>
        </w:rPr>
      </w:pPr>
      <w:r w:rsidRPr="00065E77">
        <w:rPr>
          <w:rFonts w:cstheme="minorHAnsi"/>
          <w:sz w:val="23"/>
          <w:szCs w:val="23"/>
        </w:rPr>
        <w:t>Budget surplus ($2.1B)</w:t>
      </w:r>
    </w:p>
    <w:p w14:paraId="3615D3B3" w14:textId="77777777" w:rsidR="00065E77" w:rsidRPr="00065E77" w:rsidRDefault="00065E77" w:rsidP="00065E77">
      <w:pPr>
        <w:pStyle w:val="ListParagraph"/>
        <w:numPr>
          <w:ilvl w:val="3"/>
          <w:numId w:val="37"/>
        </w:numPr>
        <w:rPr>
          <w:rFonts w:cstheme="minorHAnsi"/>
          <w:sz w:val="23"/>
          <w:szCs w:val="23"/>
        </w:rPr>
      </w:pPr>
      <w:r w:rsidRPr="00065E77">
        <w:rPr>
          <w:rFonts w:cstheme="minorHAnsi"/>
          <w:sz w:val="23"/>
          <w:szCs w:val="23"/>
        </w:rPr>
        <w:t xml:space="preserve">Held the line on taxes </w:t>
      </w:r>
    </w:p>
    <w:p w14:paraId="7E674314" w14:textId="77777777" w:rsidR="00065E77" w:rsidRPr="00065E77" w:rsidRDefault="00065E77" w:rsidP="00065E77">
      <w:pPr>
        <w:pStyle w:val="ListParagraph"/>
        <w:numPr>
          <w:ilvl w:val="2"/>
          <w:numId w:val="37"/>
        </w:numPr>
        <w:rPr>
          <w:rFonts w:cstheme="minorHAnsi"/>
          <w:sz w:val="23"/>
          <w:szCs w:val="23"/>
        </w:rPr>
      </w:pPr>
      <w:r w:rsidRPr="00065E77">
        <w:rPr>
          <w:rFonts w:cstheme="minorHAnsi"/>
          <w:sz w:val="23"/>
          <w:szCs w:val="23"/>
        </w:rPr>
        <w:t xml:space="preserve">Two years ago, the Governor put forward a bad budget. </w:t>
      </w:r>
    </w:p>
    <w:p w14:paraId="5A855A4A" w14:textId="77777777" w:rsidR="00065E77" w:rsidRPr="00065E77" w:rsidRDefault="00065E77" w:rsidP="00065E77">
      <w:pPr>
        <w:pStyle w:val="ListParagraph"/>
        <w:numPr>
          <w:ilvl w:val="2"/>
          <w:numId w:val="37"/>
        </w:numPr>
        <w:rPr>
          <w:rFonts w:cstheme="minorHAnsi"/>
          <w:sz w:val="23"/>
          <w:szCs w:val="23"/>
        </w:rPr>
      </w:pPr>
      <w:r w:rsidRPr="00065E77">
        <w:rPr>
          <w:rFonts w:cstheme="minorHAnsi"/>
          <w:sz w:val="23"/>
          <w:szCs w:val="23"/>
        </w:rPr>
        <w:lastRenderedPageBreak/>
        <w:t xml:space="preserve">Do you know what we did? We fixed it. And he signed it. </w:t>
      </w:r>
    </w:p>
    <w:p w14:paraId="48E5A4D2" w14:textId="77777777" w:rsidR="00065E77" w:rsidRPr="00065E77" w:rsidRDefault="00065E77" w:rsidP="00065E77">
      <w:pPr>
        <w:pStyle w:val="ListParagraph"/>
        <w:numPr>
          <w:ilvl w:val="2"/>
          <w:numId w:val="37"/>
        </w:numPr>
        <w:rPr>
          <w:rFonts w:cstheme="minorHAnsi"/>
          <w:sz w:val="23"/>
          <w:szCs w:val="23"/>
        </w:rPr>
      </w:pPr>
      <w:r w:rsidRPr="00065E77">
        <w:rPr>
          <w:rFonts w:cstheme="minorHAnsi"/>
          <w:sz w:val="23"/>
          <w:szCs w:val="23"/>
        </w:rPr>
        <w:t>We funded our state’s core priorities while respecting taxpayers</w:t>
      </w:r>
    </w:p>
    <w:p w14:paraId="680414B9" w14:textId="6756F638" w:rsidR="005B4FB5" w:rsidRDefault="00065E77" w:rsidP="00933819">
      <w:pPr>
        <w:pStyle w:val="ListParagraph"/>
        <w:numPr>
          <w:ilvl w:val="1"/>
          <w:numId w:val="37"/>
        </w:numPr>
        <w:rPr>
          <w:rFonts w:cstheme="minorHAnsi"/>
          <w:sz w:val="23"/>
          <w:szCs w:val="23"/>
        </w:rPr>
      </w:pPr>
      <w:r>
        <w:rPr>
          <w:rFonts w:cstheme="minorHAnsi"/>
          <w:sz w:val="23"/>
          <w:szCs w:val="23"/>
        </w:rPr>
        <w:t xml:space="preserve">Fiscal numbers: </w:t>
      </w:r>
    </w:p>
    <w:p w14:paraId="004EDF82" w14:textId="4B115903" w:rsidR="00065E77" w:rsidRPr="00EC0E25" w:rsidRDefault="00065E77" w:rsidP="00EC0E25">
      <w:pPr>
        <w:pStyle w:val="ListParagraph"/>
        <w:numPr>
          <w:ilvl w:val="2"/>
          <w:numId w:val="37"/>
        </w:numPr>
        <w:spacing w:after="0" w:line="240" w:lineRule="auto"/>
        <w:contextualSpacing w:val="0"/>
        <w:rPr>
          <w:rFonts w:cstheme="minorHAnsi"/>
          <w:sz w:val="23"/>
          <w:szCs w:val="23"/>
        </w:rPr>
      </w:pPr>
      <w:r w:rsidRPr="00EC0E25">
        <w:rPr>
          <w:rFonts w:cstheme="minorHAnsi"/>
          <w:b/>
          <w:sz w:val="23"/>
          <w:szCs w:val="23"/>
        </w:rPr>
        <w:t>Total spending</w:t>
      </w:r>
      <w:r w:rsidR="00EC0E25" w:rsidRPr="00EC0E25">
        <w:rPr>
          <w:rFonts w:cstheme="minorHAnsi"/>
          <w:b/>
          <w:sz w:val="23"/>
          <w:szCs w:val="23"/>
        </w:rPr>
        <w:t>-</w:t>
      </w:r>
      <w:r w:rsidR="00EC0E25">
        <w:rPr>
          <w:rFonts w:cstheme="minorHAnsi"/>
          <w:sz w:val="23"/>
          <w:szCs w:val="23"/>
        </w:rPr>
        <w:t xml:space="preserve"> </w:t>
      </w:r>
      <w:r w:rsidRPr="00EC0E25">
        <w:rPr>
          <w:rFonts w:cstheme="minorHAnsi"/>
          <w:sz w:val="23"/>
          <w:szCs w:val="23"/>
        </w:rPr>
        <w:t>All Funds: About $</w:t>
      </w:r>
      <w:r w:rsidR="00EC0E25" w:rsidRPr="00EC0E25">
        <w:rPr>
          <w:rFonts w:cstheme="minorHAnsi"/>
          <w:sz w:val="23"/>
          <w:szCs w:val="23"/>
        </w:rPr>
        <w:t xml:space="preserve">8 </w:t>
      </w:r>
      <w:r w:rsidRPr="00EC0E25">
        <w:rPr>
          <w:rFonts w:cstheme="minorHAnsi"/>
          <w:sz w:val="23"/>
          <w:szCs w:val="23"/>
        </w:rPr>
        <w:t>B over the biennium</w:t>
      </w:r>
    </w:p>
    <w:p w14:paraId="0A2F5960" w14:textId="7A6E739B" w:rsidR="00065E77" w:rsidRPr="00EC0E25" w:rsidRDefault="00065E77" w:rsidP="00EC0E25">
      <w:pPr>
        <w:pStyle w:val="ListParagraph"/>
        <w:numPr>
          <w:ilvl w:val="2"/>
          <w:numId w:val="37"/>
        </w:numPr>
        <w:spacing w:after="0" w:line="240" w:lineRule="auto"/>
        <w:contextualSpacing w:val="0"/>
        <w:rPr>
          <w:rFonts w:cstheme="minorHAnsi"/>
          <w:sz w:val="23"/>
          <w:szCs w:val="23"/>
        </w:rPr>
      </w:pPr>
      <w:r w:rsidRPr="00EC0E25">
        <w:rPr>
          <w:rFonts w:cstheme="minorHAnsi"/>
          <w:b/>
          <w:sz w:val="23"/>
          <w:szCs w:val="23"/>
        </w:rPr>
        <w:t>Percent increase</w:t>
      </w:r>
      <w:r w:rsidRPr="00EC0E25">
        <w:rPr>
          <w:rFonts w:cstheme="minorHAnsi"/>
          <w:sz w:val="23"/>
          <w:szCs w:val="23"/>
        </w:rPr>
        <w:t xml:space="preserve"> </w:t>
      </w:r>
      <w:r w:rsidR="00EC0E25">
        <w:rPr>
          <w:rFonts w:cstheme="minorHAnsi"/>
          <w:sz w:val="23"/>
          <w:szCs w:val="23"/>
        </w:rPr>
        <w:t>- All</w:t>
      </w:r>
      <w:r w:rsidRPr="00EC0E25">
        <w:rPr>
          <w:rFonts w:cstheme="minorHAnsi"/>
          <w:sz w:val="23"/>
          <w:szCs w:val="23"/>
        </w:rPr>
        <w:t xml:space="preserve"> Funds: </w:t>
      </w:r>
      <w:r w:rsidR="00EC0E25" w:rsidRPr="00EC0E25">
        <w:rPr>
          <w:rFonts w:cstheme="minorHAnsi"/>
          <w:sz w:val="23"/>
          <w:szCs w:val="23"/>
        </w:rPr>
        <w:t xml:space="preserve">Nearly 10%  “Double </w:t>
      </w:r>
    </w:p>
    <w:p w14:paraId="55845BB1" w14:textId="503544B3" w:rsidR="00065E77" w:rsidRPr="00EC0E25" w:rsidRDefault="00065E77" w:rsidP="00065E77">
      <w:pPr>
        <w:pStyle w:val="ListParagraph"/>
        <w:numPr>
          <w:ilvl w:val="2"/>
          <w:numId w:val="37"/>
        </w:numPr>
        <w:spacing w:after="0" w:line="240" w:lineRule="auto"/>
        <w:contextualSpacing w:val="0"/>
        <w:rPr>
          <w:rFonts w:cstheme="minorHAnsi"/>
          <w:sz w:val="23"/>
          <w:szCs w:val="23"/>
        </w:rPr>
      </w:pPr>
      <w:r w:rsidRPr="008C2789">
        <w:rPr>
          <w:rFonts w:cstheme="minorHAnsi"/>
          <w:b/>
          <w:sz w:val="23"/>
          <w:szCs w:val="23"/>
        </w:rPr>
        <w:t>Total Tax increases</w:t>
      </w:r>
      <w:r w:rsidR="00EC0E25">
        <w:rPr>
          <w:rFonts w:cstheme="minorHAnsi"/>
          <w:sz w:val="23"/>
          <w:szCs w:val="23"/>
        </w:rPr>
        <w:t xml:space="preserve">: </w:t>
      </w:r>
      <w:r w:rsidRPr="00EC0E25">
        <w:rPr>
          <w:rFonts w:cstheme="minorHAnsi"/>
          <w:sz w:val="23"/>
          <w:szCs w:val="23"/>
        </w:rPr>
        <w:t>$1B in tax increases. MAC and cap gains roll backs</w:t>
      </w:r>
    </w:p>
    <w:p w14:paraId="0E30B5F6" w14:textId="414E537C" w:rsidR="00065E77" w:rsidRPr="00EC0E25" w:rsidRDefault="00EC0E25" w:rsidP="00EC0E25">
      <w:pPr>
        <w:pStyle w:val="ListParagraph"/>
        <w:numPr>
          <w:ilvl w:val="3"/>
          <w:numId w:val="37"/>
        </w:numPr>
        <w:rPr>
          <w:rFonts w:cstheme="minorHAnsi"/>
          <w:sz w:val="23"/>
          <w:szCs w:val="23"/>
        </w:rPr>
      </w:pPr>
      <w:r>
        <w:rPr>
          <w:rFonts w:cstheme="minorHAnsi"/>
          <w:sz w:val="23"/>
          <w:szCs w:val="23"/>
        </w:rPr>
        <w:t>**</w:t>
      </w:r>
      <w:r w:rsidRPr="00EC0E25">
        <w:rPr>
          <w:rFonts w:cstheme="minorHAnsi"/>
          <w:i/>
          <w:sz w:val="23"/>
          <w:szCs w:val="23"/>
        </w:rPr>
        <w:t>Could be over $2 billion if municipal sales tax increase used to fullest</w:t>
      </w:r>
    </w:p>
    <w:p w14:paraId="1B94252A" w14:textId="77777777" w:rsidR="00EC0E25" w:rsidRPr="00EC0E25" w:rsidRDefault="00EC0E25" w:rsidP="00EC0E25">
      <w:pPr>
        <w:pStyle w:val="ListParagraph"/>
        <w:numPr>
          <w:ilvl w:val="2"/>
          <w:numId w:val="37"/>
        </w:numPr>
        <w:rPr>
          <w:rFonts w:cstheme="minorHAnsi"/>
          <w:sz w:val="23"/>
          <w:szCs w:val="23"/>
        </w:rPr>
      </w:pPr>
      <w:r w:rsidRPr="008C2789">
        <w:rPr>
          <w:rFonts w:cstheme="minorHAnsi"/>
          <w:b/>
          <w:sz w:val="23"/>
          <w:szCs w:val="23"/>
        </w:rPr>
        <w:t>Government job</w:t>
      </w:r>
      <w:r w:rsidRPr="00EC0E25">
        <w:rPr>
          <w:rFonts w:cstheme="minorHAnsi"/>
          <w:sz w:val="23"/>
          <w:szCs w:val="23"/>
        </w:rPr>
        <w:t xml:space="preserve"> increase (new FTE): 363.95 GPR</w:t>
      </w:r>
    </w:p>
    <w:p w14:paraId="1D628AB6" w14:textId="77777777" w:rsidR="00EC0E25" w:rsidRPr="00EC0E25" w:rsidRDefault="00EC0E25" w:rsidP="00EC0E25">
      <w:pPr>
        <w:pStyle w:val="ListParagraph"/>
        <w:numPr>
          <w:ilvl w:val="2"/>
          <w:numId w:val="37"/>
        </w:numPr>
        <w:rPr>
          <w:rFonts w:cstheme="minorHAnsi"/>
          <w:sz w:val="23"/>
          <w:szCs w:val="23"/>
        </w:rPr>
      </w:pPr>
      <w:r w:rsidRPr="008C2789">
        <w:rPr>
          <w:rFonts w:cstheme="minorHAnsi"/>
          <w:b/>
          <w:sz w:val="23"/>
          <w:szCs w:val="23"/>
        </w:rPr>
        <w:t>Structural Deficit</w:t>
      </w:r>
      <w:r w:rsidRPr="00EC0E25">
        <w:rPr>
          <w:rFonts w:cstheme="minorHAnsi"/>
          <w:sz w:val="23"/>
          <w:szCs w:val="23"/>
        </w:rPr>
        <w:t>:  $938.3M deficit at the end of FY23</w:t>
      </w:r>
    </w:p>
    <w:p w14:paraId="74E5A458" w14:textId="3457746C" w:rsidR="00EC0E25" w:rsidRDefault="00EC0E25" w:rsidP="00EC0E25">
      <w:pPr>
        <w:pStyle w:val="ListParagraph"/>
        <w:numPr>
          <w:ilvl w:val="2"/>
          <w:numId w:val="37"/>
        </w:numPr>
        <w:rPr>
          <w:rFonts w:cstheme="minorHAnsi"/>
          <w:sz w:val="23"/>
          <w:szCs w:val="23"/>
        </w:rPr>
      </w:pPr>
      <w:r w:rsidRPr="008C2789">
        <w:rPr>
          <w:rFonts w:cstheme="minorHAnsi"/>
          <w:b/>
          <w:sz w:val="23"/>
          <w:szCs w:val="23"/>
        </w:rPr>
        <w:t>Projected $1.338B deficit</w:t>
      </w:r>
      <w:r w:rsidRPr="00EC0E25">
        <w:rPr>
          <w:rFonts w:cstheme="minorHAnsi"/>
          <w:sz w:val="23"/>
          <w:szCs w:val="23"/>
        </w:rPr>
        <w:t xml:space="preserve"> at the end of the 2023-25 budget (next budget out).</w:t>
      </w:r>
    </w:p>
    <w:p w14:paraId="1A1A0FB4" w14:textId="201E1D86" w:rsidR="00EC0E25" w:rsidRDefault="00EC0E25" w:rsidP="00EC0E25">
      <w:pPr>
        <w:pStyle w:val="ListParagraph"/>
        <w:numPr>
          <w:ilvl w:val="1"/>
          <w:numId w:val="37"/>
        </w:numPr>
        <w:rPr>
          <w:rFonts w:cstheme="minorHAnsi"/>
          <w:sz w:val="23"/>
          <w:szCs w:val="23"/>
        </w:rPr>
      </w:pPr>
      <w:r>
        <w:rPr>
          <w:rFonts w:cstheme="minorHAnsi"/>
          <w:sz w:val="23"/>
          <w:szCs w:val="23"/>
        </w:rPr>
        <w:t>Non-Fiscal Policy</w:t>
      </w:r>
    </w:p>
    <w:p w14:paraId="4255CC62"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Repeals most of Act 10 ($14 billion in saving since 2011)</w:t>
      </w:r>
    </w:p>
    <w:p w14:paraId="708EB2B3"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Requires Forced Unionization  (repeals Right to Work)</w:t>
      </w:r>
    </w:p>
    <w:p w14:paraId="2D6A7AD5"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Raises prices on construction projects (repeals Prevailing Wage)</w:t>
      </w:r>
    </w:p>
    <w:p w14:paraId="68F71651"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Grows taxes on small employers – including farmers (MAC, Cap Gains)</w:t>
      </w:r>
    </w:p>
    <w:p w14:paraId="6A201291"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Allow hikes in sales taxes (local authority to raise sales tax)</w:t>
      </w:r>
    </w:p>
    <w:p w14:paraId="6B752927"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Increases electricity bills for Biz and families  (Focus on Energy)</w:t>
      </w:r>
    </w:p>
    <w:p w14:paraId="08B8AD44"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Move us towards government-run healthcare (MA expansion)</w:t>
      </w:r>
    </w:p>
    <w:p w14:paraId="2FDBB2FD" w14:textId="7EBA40F1" w:rsidR="00EC0E25" w:rsidRDefault="00EC0E25" w:rsidP="00EC0E25">
      <w:pPr>
        <w:pStyle w:val="ListParagraph"/>
        <w:numPr>
          <w:ilvl w:val="2"/>
          <w:numId w:val="37"/>
        </w:numPr>
        <w:rPr>
          <w:rFonts w:cstheme="minorHAnsi"/>
          <w:sz w:val="23"/>
          <w:szCs w:val="23"/>
        </w:rPr>
      </w:pPr>
      <w:r w:rsidRPr="00EC0E25">
        <w:rPr>
          <w:rFonts w:cstheme="minorHAnsi"/>
          <w:sz w:val="23"/>
          <w:szCs w:val="23"/>
        </w:rPr>
        <w:t>Legalizes marijuana (dangerous, unstable funding source, political)</w:t>
      </w:r>
    </w:p>
    <w:p w14:paraId="4DC03EB5" w14:textId="77777777" w:rsidR="00EC0E25" w:rsidRPr="00EC0E25" w:rsidRDefault="00EC0E25" w:rsidP="00EC0E25">
      <w:pPr>
        <w:pStyle w:val="ListParagraph"/>
        <w:numPr>
          <w:ilvl w:val="3"/>
          <w:numId w:val="37"/>
        </w:numPr>
        <w:rPr>
          <w:rFonts w:cstheme="minorHAnsi"/>
          <w:sz w:val="23"/>
          <w:szCs w:val="23"/>
        </w:rPr>
      </w:pPr>
      <w:r w:rsidRPr="00EC0E25">
        <w:rPr>
          <w:rFonts w:cstheme="minorHAnsi"/>
          <w:sz w:val="23"/>
          <w:szCs w:val="23"/>
        </w:rPr>
        <w:t xml:space="preserve">Colorado did a study that showed the social costs far outweighed any supposed tax benefits. </w:t>
      </w:r>
    </w:p>
    <w:p w14:paraId="633294A5" w14:textId="77777777" w:rsidR="00EC0E25" w:rsidRPr="00EC0E25" w:rsidRDefault="00EC0E25" w:rsidP="00EC0E25">
      <w:pPr>
        <w:pStyle w:val="ListParagraph"/>
        <w:numPr>
          <w:ilvl w:val="3"/>
          <w:numId w:val="37"/>
        </w:numPr>
        <w:rPr>
          <w:rFonts w:cstheme="minorHAnsi"/>
          <w:sz w:val="23"/>
          <w:szCs w:val="23"/>
        </w:rPr>
      </w:pPr>
      <w:r w:rsidRPr="00EC0E25">
        <w:rPr>
          <w:rFonts w:cstheme="minorHAnsi"/>
          <w:sz w:val="23"/>
          <w:szCs w:val="23"/>
        </w:rPr>
        <w:t xml:space="preserve">This should go through the normal legislative process. </w:t>
      </w:r>
    </w:p>
    <w:p w14:paraId="267D778D" w14:textId="77777777" w:rsidR="00EC0E25" w:rsidRPr="00EC0E25" w:rsidRDefault="00EC0E25" w:rsidP="00EC0E25">
      <w:pPr>
        <w:pStyle w:val="ListParagraph"/>
        <w:numPr>
          <w:ilvl w:val="3"/>
          <w:numId w:val="37"/>
        </w:numPr>
        <w:rPr>
          <w:rFonts w:cstheme="minorHAnsi"/>
          <w:sz w:val="23"/>
          <w:szCs w:val="23"/>
        </w:rPr>
      </w:pPr>
      <w:r w:rsidRPr="00EC0E25">
        <w:rPr>
          <w:rFonts w:cstheme="minorHAnsi"/>
          <w:sz w:val="23"/>
          <w:szCs w:val="23"/>
        </w:rPr>
        <w:t xml:space="preserve">The budget is not the place to have this policy discussion. </w:t>
      </w:r>
    </w:p>
    <w:p w14:paraId="4A5A50B7" w14:textId="38CBF15C" w:rsidR="00EC0E25" w:rsidRPr="00EC0E25" w:rsidRDefault="00EC0E25" w:rsidP="00EC0E25">
      <w:pPr>
        <w:pStyle w:val="ListParagraph"/>
        <w:numPr>
          <w:ilvl w:val="3"/>
          <w:numId w:val="37"/>
        </w:numPr>
        <w:rPr>
          <w:rFonts w:cstheme="minorHAnsi"/>
          <w:sz w:val="23"/>
          <w:szCs w:val="23"/>
        </w:rPr>
      </w:pPr>
      <w:r w:rsidRPr="00EC0E25">
        <w:rPr>
          <w:rFonts w:cstheme="minorHAnsi"/>
          <w:sz w:val="23"/>
          <w:szCs w:val="23"/>
        </w:rPr>
        <w:t xml:space="preserve">It’s still illegal at the federal level. </w:t>
      </w:r>
    </w:p>
    <w:p w14:paraId="1A6E70F9" w14:textId="77777777" w:rsidR="00EC0E25" w:rsidRPr="00EC0E25" w:rsidRDefault="00EC0E25" w:rsidP="00EC0E25">
      <w:pPr>
        <w:pStyle w:val="ListParagraph"/>
        <w:numPr>
          <w:ilvl w:val="2"/>
          <w:numId w:val="37"/>
        </w:numPr>
        <w:rPr>
          <w:rFonts w:cstheme="minorHAnsi"/>
          <w:sz w:val="23"/>
          <w:szCs w:val="23"/>
        </w:rPr>
      </w:pPr>
      <w:r w:rsidRPr="00EC0E25">
        <w:rPr>
          <w:rFonts w:cstheme="minorHAnsi"/>
          <w:sz w:val="23"/>
          <w:szCs w:val="23"/>
        </w:rPr>
        <w:t>Expands Welfare (MA, TANF, DCF, 4K)</w:t>
      </w:r>
    </w:p>
    <w:p w14:paraId="3E5F5175" w14:textId="5C8B13F9" w:rsidR="00EC0E25" w:rsidRDefault="00EC0E25" w:rsidP="00EC0E25">
      <w:pPr>
        <w:pStyle w:val="ListParagraph"/>
        <w:numPr>
          <w:ilvl w:val="2"/>
          <w:numId w:val="37"/>
        </w:numPr>
        <w:rPr>
          <w:rFonts w:cstheme="minorHAnsi"/>
          <w:sz w:val="23"/>
          <w:szCs w:val="23"/>
        </w:rPr>
      </w:pPr>
      <w:r w:rsidRPr="00EC0E25">
        <w:rPr>
          <w:rFonts w:cstheme="minorHAnsi"/>
          <w:sz w:val="23"/>
          <w:szCs w:val="23"/>
        </w:rPr>
        <w:t>Keeps schools closed (doesn’t open schools incentivize in-person learning)</w:t>
      </w:r>
    </w:p>
    <w:p w14:paraId="72D1CD41" w14:textId="77777777" w:rsidR="00EC0E25" w:rsidRPr="00EC0E25" w:rsidRDefault="00EC0E25" w:rsidP="00EC0E25">
      <w:pPr>
        <w:pStyle w:val="ListParagraph"/>
        <w:numPr>
          <w:ilvl w:val="3"/>
          <w:numId w:val="37"/>
        </w:numPr>
        <w:rPr>
          <w:rFonts w:cstheme="minorHAnsi"/>
          <w:sz w:val="23"/>
          <w:szCs w:val="23"/>
        </w:rPr>
      </w:pPr>
      <w:r w:rsidRPr="00EC0E25">
        <w:rPr>
          <w:rFonts w:cstheme="minorHAnsi"/>
          <w:sz w:val="23"/>
          <w:szCs w:val="23"/>
        </w:rPr>
        <w:t xml:space="preserve">We have kids losing an entire year of education and we have a governor that has put smoking pot above getting our kids back in schools. </w:t>
      </w:r>
    </w:p>
    <w:p w14:paraId="5E8A1844" w14:textId="7508F213" w:rsidR="00EC0E25" w:rsidRPr="00EC0E25" w:rsidRDefault="00EC0E25" w:rsidP="00EC0E25">
      <w:pPr>
        <w:pStyle w:val="ListParagraph"/>
        <w:numPr>
          <w:ilvl w:val="3"/>
          <w:numId w:val="37"/>
        </w:numPr>
        <w:rPr>
          <w:rFonts w:cstheme="minorHAnsi"/>
          <w:sz w:val="23"/>
          <w:szCs w:val="23"/>
        </w:rPr>
      </w:pPr>
      <w:r>
        <w:rPr>
          <w:rFonts w:cstheme="minorHAnsi"/>
          <w:sz w:val="23"/>
          <w:szCs w:val="23"/>
        </w:rPr>
        <w:t>CDC says it’s safe to re-open schools.</w:t>
      </w:r>
    </w:p>
    <w:p w14:paraId="3F96E81F" w14:textId="343C87A7" w:rsidR="007A2A4B" w:rsidRDefault="007A2A4B" w:rsidP="007A2A4B">
      <w:pPr>
        <w:pStyle w:val="ListParagraph"/>
        <w:numPr>
          <w:ilvl w:val="0"/>
          <w:numId w:val="37"/>
        </w:numPr>
        <w:rPr>
          <w:rFonts w:cstheme="minorHAnsi"/>
          <w:sz w:val="23"/>
          <w:szCs w:val="23"/>
        </w:rPr>
      </w:pPr>
      <w:r>
        <w:rPr>
          <w:rFonts w:cstheme="minorHAnsi"/>
          <w:sz w:val="23"/>
          <w:szCs w:val="23"/>
        </w:rPr>
        <w:t>Surpluses in our state</w:t>
      </w:r>
    </w:p>
    <w:p w14:paraId="70B773F6" w14:textId="09C31E13" w:rsidR="007A2A4B" w:rsidRPr="007A2A4B" w:rsidRDefault="007A2A4B" w:rsidP="007A2A4B">
      <w:pPr>
        <w:pStyle w:val="ListParagraph"/>
        <w:numPr>
          <w:ilvl w:val="1"/>
          <w:numId w:val="37"/>
        </w:numPr>
        <w:rPr>
          <w:rFonts w:cstheme="minorHAnsi"/>
          <w:sz w:val="23"/>
          <w:szCs w:val="23"/>
        </w:rPr>
      </w:pPr>
      <w:r>
        <w:rPr>
          <w:rFonts w:cstheme="minorHAnsi"/>
          <w:sz w:val="23"/>
          <w:szCs w:val="23"/>
        </w:rPr>
        <w:t xml:space="preserve">BUDGET SURPLUS:  projected </w:t>
      </w:r>
      <w:r w:rsidRPr="00A3017F">
        <w:rPr>
          <w:rFonts w:cstheme="minorHAnsi"/>
          <w:sz w:val="23"/>
          <w:szCs w:val="23"/>
          <w:highlight w:val="yellow"/>
        </w:rPr>
        <w:t>$1.76 Billion surplus</w:t>
      </w:r>
      <w:r>
        <w:rPr>
          <w:rFonts w:cstheme="minorHAnsi"/>
          <w:sz w:val="23"/>
          <w:szCs w:val="23"/>
        </w:rPr>
        <w:t xml:space="preserve"> to end this fiscal year. </w:t>
      </w:r>
    </w:p>
    <w:p w14:paraId="3A935DEA" w14:textId="79F3456A" w:rsidR="007A2A4B" w:rsidRPr="007A2A4B" w:rsidRDefault="007A2A4B" w:rsidP="007A2A4B">
      <w:pPr>
        <w:pStyle w:val="ListParagraph"/>
        <w:numPr>
          <w:ilvl w:val="1"/>
          <w:numId w:val="37"/>
        </w:numPr>
        <w:spacing w:after="0" w:line="240" w:lineRule="auto"/>
        <w:contextualSpacing w:val="0"/>
        <w:rPr>
          <w:b/>
          <w:bCs/>
        </w:rPr>
      </w:pPr>
      <w:r>
        <w:t xml:space="preserve">DHS submitted a report on the </w:t>
      </w:r>
      <w:hyperlink r:id="rId17" w:history="1">
        <w:r>
          <w:rPr>
            <w:rStyle w:val="Hyperlink"/>
          </w:rPr>
          <w:t>condition of the Medicaid budget</w:t>
        </w:r>
      </w:hyperlink>
      <w:r>
        <w:t xml:space="preserve">. DHS now predicts the fund will end 2019-21 budget with a </w:t>
      </w:r>
      <w:r w:rsidRPr="007A2A4B">
        <w:rPr>
          <w:highlight w:val="yellow"/>
        </w:rPr>
        <w:t>$614.8M GPR surplus</w:t>
      </w:r>
      <w:r>
        <w:t xml:space="preserve">. In September, DHS predicted a surplus of $289M GPR. </w:t>
      </w:r>
    </w:p>
    <w:p w14:paraId="04BAEC85" w14:textId="51480D10" w:rsidR="007A2A4B" w:rsidRPr="007A2A4B" w:rsidRDefault="007A2A4B" w:rsidP="007A2A4B">
      <w:pPr>
        <w:pStyle w:val="ListParagraph"/>
        <w:numPr>
          <w:ilvl w:val="1"/>
          <w:numId w:val="37"/>
        </w:numPr>
        <w:spacing w:after="0" w:line="240" w:lineRule="auto"/>
        <w:contextualSpacing w:val="0"/>
        <w:rPr>
          <w:b/>
          <w:bCs/>
        </w:rPr>
      </w:pPr>
      <w:r>
        <w:t xml:space="preserve">Rainy Day Fund: </w:t>
      </w:r>
    </w:p>
    <w:p w14:paraId="5429F368" w14:textId="7B3D167A" w:rsidR="007A2A4B" w:rsidRPr="007A2A4B" w:rsidRDefault="007A2A4B" w:rsidP="007A2A4B">
      <w:pPr>
        <w:pStyle w:val="ListParagraph"/>
        <w:numPr>
          <w:ilvl w:val="2"/>
          <w:numId w:val="37"/>
        </w:numPr>
        <w:spacing w:after="0" w:line="240" w:lineRule="auto"/>
        <w:contextualSpacing w:val="0"/>
        <w:rPr>
          <w:b/>
          <w:bCs/>
        </w:rPr>
      </w:pPr>
      <w:r>
        <w:t>Projected to transfer $231 Million in 2020-21 FY</w:t>
      </w:r>
    </w:p>
    <w:p w14:paraId="71944219" w14:textId="033FCC26" w:rsidR="007A2A4B" w:rsidRPr="007A2A4B" w:rsidRDefault="007A2A4B" w:rsidP="007A2A4B">
      <w:pPr>
        <w:pStyle w:val="ListParagraph"/>
        <w:numPr>
          <w:ilvl w:val="2"/>
          <w:numId w:val="37"/>
        </w:numPr>
        <w:spacing w:after="0" w:line="240" w:lineRule="auto"/>
        <w:contextualSpacing w:val="0"/>
        <w:rPr>
          <w:b/>
          <w:bCs/>
        </w:rPr>
      </w:pPr>
      <w:r>
        <w:t xml:space="preserve">TOTAL in Rainy Day Fund: $993.9 Million </w:t>
      </w:r>
    </w:p>
    <w:p w14:paraId="4187797D" w14:textId="48D8D8A7" w:rsidR="007A2A4B" w:rsidRPr="007A2A4B" w:rsidRDefault="007A2A4B" w:rsidP="007A2A4B">
      <w:pPr>
        <w:pStyle w:val="ListParagraph"/>
        <w:numPr>
          <w:ilvl w:val="3"/>
          <w:numId w:val="37"/>
        </w:numPr>
        <w:spacing w:after="0" w:line="240" w:lineRule="auto"/>
        <w:contextualSpacing w:val="0"/>
        <w:rPr>
          <w:b/>
          <w:bCs/>
        </w:rPr>
      </w:pPr>
      <w:r w:rsidRPr="008C2789">
        <w:rPr>
          <w:b/>
        </w:rPr>
        <w:t>Almost $1 Billion</w:t>
      </w:r>
      <w:r>
        <w:t xml:space="preserve"> in the Rainy Day Fund, the largest in state history. </w:t>
      </w:r>
    </w:p>
    <w:p w14:paraId="41FC5DE7" w14:textId="47ECC5C5" w:rsidR="007A2A4B" w:rsidRPr="007A2A4B" w:rsidRDefault="007A2A4B" w:rsidP="007A2A4B">
      <w:pPr>
        <w:pStyle w:val="ListParagraph"/>
        <w:numPr>
          <w:ilvl w:val="1"/>
          <w:numId w:val="37"/>
        </w:numPr>
        <w:spacing w:after="0" w:line="240" w:lineRule="auto"/>
        <w:contextualSpacing w:val="0"/>
        <w:rPr>
          <w:b/>
          <w:bCs/>
        </w:rPr>
      </w:pPr>
      <w:r>
        <w:t>Reasons for surplus/strong numbers</w:t>
      </w:r>
    </w:p>
    <w:p w14:paraId="616BE71D" w14:textId="2C440095" w:rsidR="007A2A4B" w:rsidRPr="007A2A4B" w:rsidRDefault="007A2A4B" w:rsidP="007A2A4B">
      <w:pPr>
        <w:pStyle w:val="ListParagraph"/>
        <w:numPr>
          <w:ilvl w:val="2"/>
          <w:numId w:val="37"/>
        </w:numPr>
        <w:spacing w:after="0" w:line="240" w:lineRule="auto"/>
        <w:contextualSpacing w:val="0"/>
        <w:rPr>
          <w:b/>
          <w:bCs/>
        </w:rPr>
      </w:pPr>
      <w:r>
        <w:t>Prudent budgeting. Republicans passed a responsible budget (that Evers signed) and that set us on strong footing. Now we’ve realized the benefits of responsible budgeting</w:t>
      </w:r>
    </w:p>
    <w:p w14:paraId="47D715B1" w14:textId="1B117F41" w:rsidR="007A2A4B" w:rsidRPr="007A2A4B" w:rsidRDefault="007A2A4B" w:rsidP="007A2A4B">
      <w:pPr>
        <w:pStyle w:val="ListParagraph"/>
        <w:numPr>
          <w:ilvl w:val="2"/>
          <w:numId w:val="37"/>
        </w:numPr>
        <w:spacing w:after="0" w:line="240" w:lineRule="auto"/>
        <w:contextualSpacing w:val="0"/>
        <w:rPr>
          <w:b/>
          <w:bCs/>
        </w:rPr>
      </w:pPr>
      <w:r>
        <w:t>Being quick to challenge the Shutdown Orders in May</w:t>
      </w:r>
    </w:p>
    <w:p w14:paraId="79CD4DCF" w14:textId="0FFEA180" w:rsidR="007A2A4B" w:rsidRPr="00A3017F" w:rsidRDefault="007A2A4B" w:rsidP="005675D3">
      <w:pPr>
        <w:pStyle w:val="ListParagraph"/>
        <w:numPr>
          <w:ilvl w:val="3"/>
          <w:numId w:val="37"/>
        </w:numPr>
        <w:spacing w:after="0" w:line="240" w:lineRule="auto"/>
        <w:contextualSpacing w:val="0"/>
        <w:rPr>
          <w:rFonts w:cstheme="minorHAnsi"/>
          <w:sz w:val="23"/>
          <w:szCs w:val="23"/>
        </w:rPr>
      </w:pPr>
      <w:r>
        <w:t xml:space="preserve">If our economy had been locked down for an extended period of time like other states, we’d see much less favorable numbers. </w:t>
      </w:r>
    </w:p>
    <w:p w14:paraId="4D753394" w14:textId="7DDF71A4" w:rsidR="00A3017F" w:rsidRDefault="00A3017F" w:rsidP="00A3017F">
      <w:pPr>
        <w:pStyle w:val="ListParagraph"/>
        <w:numPr>
          <w:ilvl w:val="2"/>
          <w:numId w:val="37"/>
        </w:numPr>
      </w:pPr>
      <w:r w:rsidRPr="00A3017F">
        <w:lastRenderedPageBreak/>
        <w:t>Thanks to nearly a decade of Republican reforms and a responsible budget passed by Legislative Republicans, we’re in a much better spot than</w:t>
      </w:r>
      <w:r>
        <w:t xml:space="preserve"> anticipated a few months ago</w:t>
      </w:r>
    </w:p>
    <w:p w14:paraId="001795EC" w14:textId="0908FFB2" w:rsidR="00A3017F" w:rsidRDefault="00A3017F" w:rsidP="00A3017F">
      <w:pPr>
        <w:pStyle w:val="ListParagraph"/>
        <w:numPr>
          <w:ilvl w:val="2"/>
          <w:numId w:val="37"/>
        </w:numPr>
      </w:pPr>
      <w:r>
        <w:t>People are still struggling</w:t>
      </w:r>
    </w:p>
    <w:p w14:paraId="39460251" w14:textId="2E890D19" w:rsidR="00A3017F" w:rsidRDefault="00A3017F" w:rsidP="00A3017F">
      <w:pPr>
        <w:pStyle w:val="ListParagraph"/>
        <w:numPr>
          <w:ilvl w:val="2"/>
          <w:numId w:val="37"/>
        </w:numPr>
      </w:pPr>
      <w:r>
        <w:t>Our Next budget must be responsible as well</w:t>
      </w:r>
    </w:p>
    <w:p w14:paraId="216EC49A" w14:textId="7A4919A6" w:rsidR="00A3017F" w:rsidRDefault="00A3017F" w:rsidP="00A3017F">
      <w:pPr>
        <w:pStyle w:val="ListParagraph"/>
        <w:numPr>
          <w:ilvl w:val="1"/>
          <w:numId w:val="37"/>
        </w:numPr>
      </w:pPr>
      <w:r>
        <w:t xml:space="preserve">Republican know we must continue to budget responsibly to keep our state on strong fiscal footing. </w:t>
      </w:r>
    </w:p>
    <w:p w14:paraId="6169E2EC" w14:textId="6E17DF27" w:rsidR="00A3017F" w:rsidRPr="00A3017F" w:rsidRDefault="00A3017F" w:rsidP="00A3017F">
      <w:pPr>
        <w:pStyle w:val="ListParagraph"/>
        <w:numPr>
          <w:ilvl w:val="1"/>
          <w:numId w:val="37"/>
        </w:numPr>
      </w:pPr>
      <w:r>
        <w:t xml:space="preserve">Republicans will fund core priorities and respect taxpayers. </w:t>
      </w:r>
    </w:p>
    <w:p w14:paraId="36866C17" w14:textId="77777777" w:rsidR="00A3017F" w:rsidRPr="007A2A4B" w:rsidRDefault="00A3017F" w:rsidP="00A3017F">
      <w:pPr>
        <w:pStyle w:val="ListParagraph"/>
        <w:spacing w:after="0" w:line="240" w:lineRule="auto"/>
        <w:ind w:left="2880"/>
        <w:contextualSpacing w:val="0"/>
        <w:rPr>
          <w:rFonts w:cstheme="minorHAnsi"/>
          <w:sz w:val="23"/>
          <w:szCs w:val="23"/>
        </w:rPr>
      </w:pPr>
    </w:p>
    <w:p w14:paraId="00FAB7E2" w14:textId="4E333198" w:rsidR="00E27F93" w:rsidRPr="006971D3" w:rsidRDefault="003D2FDB" w:rsidP="00E27F93">
      <w:pPr>
        <w:keepNext/>
        <w:keepLines/>
        <w:spacing w:before="240" w:after="0"/>
        <w:outlineLvl w:val="0"/>
        <w:rPr>
          <w:rFonts w:eastAsiaTheme="majorEastAsia" w:cstheme="minorHAnsi"/>
          <w:color w:val="2E74B5" w:themeColor="accent1" w:themeShade="BF"/>
          <w:sz w:val="28"/>
          <w:szCs w:val="28"/>
        </w:rPr>
      </w:pPr>
      <w:r>
        <w:rPr>
          <w:rFonts w:eastAsiaTheme="majorEastAsia" w:cstheme="minorHAnsi"/>
          <w:color w:val="2E74B5" w:themeColor="accent1" w:themeShade="BF"/>
          <w:sz w:val="28"/>
          <w:szCs w:val="28"/>
        </w:rPr>
        <w:t>Positive</w:t>
      </w:r>
      <w:r w:rsidR="00E27F93">
        <w:rPr>
          <w:rFonts w:eastAsiaTheme="majorEastAsia" w:cstheme="minorHAnsi"/>
          <w:color w:val="2E74B5" w:themeColor="accent1" w:themeShade="BF"/>
          <w:sz w:val="28"/>
          <w:szCs w:val="28"/>
        </w:rPr>
        <w:t xml:space="preserve"> Unemployment News:</w:t>
      </w:r>
    </w:p>
    <w:p w14:paraId="2D6D0409" w14:textId="7D228BCD" w:rsidR="00E27F93" w:rsidRDefault="004B64B5" w:rsidP="00E27F93">
      <w:pPr>
        <w:pStyle w:val="ListParagraph"/>
        <w:numPr>
          <w:ilvl w:val="0"/>
          <w:numId w:val="37"/>
        </w:numPr>
        <w:rPr>
          <w:rFonts w:cstheme="minorHAnsi"/>
          <w:sz w:val="23"/>
          <w:szCs w:val="23"/>
        </w:rPr>
      </w:pPr>
      <w:r>
        <w:rPr>
          <w:rFonts w:cstheme="minorHAnsi"/>
          <w:sz w:val="23"/>
          <w:szCs w:val="23"/>
        </w:rPr>
        <w:t>February</w:t>
      </w:r>
      <w:r w:rsidR="00E27F93">
        <w:rPr>
          <w:rFonts w:cstheme="minorHAnsi"/>
          <w:sz w:val="23"/>
          <w:szCs w:val="23"/>
        </w:rPr>
        <w:t xml:space="preserve"> unemployment rates (BLS) were recently </w:t>
      </w:r>
      <w:r w:rsidR="00E27F93" w:rsidRPr="00AC563B">
        <w:rPr>
          <w:rFonts w:cstheme="minorHAnsi"/>
          <w:sz w:val="23"/>
          <w:szCs w:val="23"/>
        </w:rPr>
        <w:t>announced</w:t>
      </w:r>
      <w:r w:rsidR="00E27F93">
        <w:rPr>
          <w:rFonts w:cstheme="minorHAnsi"/>
          <w:sz w:val="23"/>
          <w:szCs w:val="23"/>
        </w:rPr>
        <w:t xml:space="preserve">.  Wisconsin’s rate is </w:t>
      </w:r>
      <w:r w:rsidR="003D2FDB">
        <w:rPr>
          <w:rFonts w:cstheme="minorHAnsi"/>
          <w:sz w:val="23"/>
          <w:szCs w:val="23"/>
        </w:rPr>
        <w:t>falling</w:t>
      </w:r>
      <w:r w:rsidR="00E27F93">
        <w:rPr>
          <w:rFonts w:cstheme="minorHAnsi"/>
          <w:sz w:val="23"/>
          <w:szCs w:val="23"/>
        </w:rPr>
        <w:t xml:space="preserve"> and is </w:t>
      </w:r>
      <w:r w:rsidR="00E27F93" w:rsidRPr="00650F75">
        <w:rPr>
          <w:rFonts w:cstheme="minorHAnsi"/>
          <w:sz w:val="23"/>
          <w:szCs w:val="23"/>
          <w:highlight w:val="yellow"/>
        </w:rPr>
        <w:t>currently at</w:t>
      </w:r>
      <w:r w:rsidR="00650F75" w:rsidRPr="00650F75">
        <w:rPr>
          <w:rFonts w:cstheme="minorHAnsi"/>
          <w:sz w:val="23"/>
          <w:szCs w:val="23"/>
          <w:highlight w:val="yellow"/>
        </w:rPr>
        <w:t xml:space="preserve"> 3.8%</w:t>
      </w:r>
      <w:r>
        <w:rPr>
          <w:rFonts w:cstheme="minorHAnsi"/>
          <w:sz w:val="23"/>
          <w:szCs w:val="23"/>
          <w:highlight w:val="yellow"/>
        </w:rPr>
        <w:t xml:space="preserve"> (</w:t>
      </w:r>
      <w:hyperlink r:id="rId18" w:history="1">
        <w:r w:rsidRPr="004B64B5">
          <w:rPr>
            <w:rStyle w:val="Hyperlink"/>
            <w:rFonts w:cstheme="minorHAnsi"/>
            <w:sz w:val="23"/>
            <w:szCs w:val="23"/>
            <w:highlight w:val="yellow"/>
          </w:rPr>
          <w:t>February</w:t>
        </w:r>
        <w:r w:rsidR="00650F75" w:rsidRPr="004B64B5">
          <w:rPr>
            <w:rStyle w:val="Hyperlink"/>
            <w:rFonts w:cstheme="minorHAnsi"/>
            <w:sz w:val="23"/>
            <w:szCs w:val="23"/>
            <w:highlight w:val="yellow"/>
          </w:rPr>
          <w:t xml:space="preserve"> 2021</w:t>
        </w:r>
      </w:hyperlink>
      <w:r w:rsidR="00650F75">
        <w:rPr>
          <w:rFonts w:cstheme="minorHAnsi"/>
          <w:sz w:val="23"/>
          <w:szCs w:val="23"/>
          <w:highlight w:val="yellow"/>
        </w:rPr>
        <w:t>)</w:t>
      </w:r>
      <w:r w:rsidR="00650F75" w:rsidRPr="003D2FDB">
        <w:rPr>
          <w:rFonts w:cstheme="minorHAnsi"/>
          <w:sz w:val="23"/>
          <w:szCs w:val="23"/>
        </w:rPr>
        <w:t xml:space="preserve"> </w:t>
      </w:r>
      <w:r w:rsidR="00650F75" w:rsidRPr="003D2FDB">
        <w:rPr>
          <w:rFonts w:cstheme="minorHAnsi"/>
          <w:b/>
          <w:sz w:val="23"/>
          <w:szCs w:val="23"/>
        </w:rPr>
        <w:t>(</w:t>
      </w:r>
      <w:r w:rsidR="00650F75" w:rsidRPr="00650F75">
        <w:rPr>
          <w:rFonts w:cstheme="minorHAnsi"/>
          <w:b/>
          <w:sz w:val="23"/>
          <w:szCs w:val="23"/>
        </w:rPr>
        <w:t>that’s down from</w:t>
      </w:r>
      <w:r w:rsidR="00E27F93" w:rsidRPr="00650F75">
        <w:rPr>
          <w:rFonts w:cstheme="minorHAnsi"/>
          <w:b/>
          <w:sz w:val="23"/>
          <w:szCs w:val="23"/>
        </w:rPr>
        <w:t xml:space="preserve"> 5.5%</w:t>
      </w:r>
      <w:r>
        <w:rPr>
          <w:rFonts w:cstheme="minorHAnsi"/>
          <w:b/>
          <w:sz w:val="23"/>
          <w:szCs w:val="23"/>
        </w:rPr>
        <w:t xml:space="preserve"> in December</w:t>
      </w:r>
      <w:r w:rsidR="00650F75" w:rsidRPr="00650F75">
        <w:rPr>
          <w:rFonts w:cstheme="minorHAnsi"/>
          <w:b/>
          <w:sz w:val="23"/>
          <w:szCs w:val="23"/>
        </w:rPr>
        <w:t>)</w:t>
      </w:r>
    </w:p>
    <w:p w14:paraId="4C6113F2" w14:textId="552288CB" w:rsidR="00D63782" w:rsidRPr="00334684" w:rsidRDefault="00D63782" w:rsidP="00D63782">
      <w:pPr>
        <w:pStyle w:val="ListParagraph"/>
        <w:numPr>
          <w:ilvl w:val="1"/>
          <w:numId w:val="37"/>
        </w:numPr>
        <w:rPr>
          <w:rFonts w:cstheme="minorHAnsi"/>
          <w:sz w:val="23"/>
          <w:szCs w:val="23"/>
        </w:rPr>
      </w:pPr>
      <w:r>
        <w:rPr>
          <w:rFonts w:cstheme="minorHAnsi"/>
          <w:sz w:val="23"/>
          <w:szCs w:val="23"/>
        </w:rPr>
        <w:t>While other states saw a measurable dip, Wisconsin held steady over the end of the year.</w:t>
      </w:r>
    </w:p>
    <w:p w14:paraId="4A40AA2E" w14:textId="5DC68125" w:rsidR="00E27F93" w:rsidRDefault="00E27F93" w:rsidP="00E27F93">
      <w:pPr>
        <w:pStyle w:val="ListParagraph"/>
        <w:numPr>
          <w:ilvl w:val="1"/>
          <w:numId w:val="37"/>
        </w:numPr>
        <w:rPr>
          <w:rFonts w:cstheme="minorHAnsi"/>
          <w:sz w:val="23"/>
          <w:szCs w:val="23"/>
        </w:rPr>
      </w:pPr>
      <w:r>
        <w:rPr>
          <w:rFonts w:cstheme="minorHAnsi"/>
          <w:sz w:val="23"/>
          <w:szCs w:val="23"/>
        </w:rPr>
        <w:t>We’re still ahead of the Federal rate – 6.7%</w:t>
      </w:r>
    </w:p>
    <w:p w14:paraId="2DCD950B" w14:textId="202BE26F" w:rsidR="00E27F93" w:rsidRDefault="00D63782" w:rsidP="00E27F93">
      <w:pPr>
        <w:pStyle w:val="ListParagraph"/>
        <w:numPr>
          <w:ilvl w:val="1"/>
          <w:numId w:val="37"/>
        </w:numPr>
        <w:rPr>
          <w:rFonts w:cstheme="minorHAnsi"/>
          <w:sz w:val="23"/>
          <w:szCs w:val="23"/>
        </w:rPr>
      </w:pPr>
      <w:r>
        <w:rPr>
          <w:rFonts w:cstheme="minorHAnsi"/>
          <w:sz w:val="23"/>
          <w:szCs w:val="23"/>
        </w:rPr>
        <w:t>Neighboring states:  Iowa – 3.1</w:t>
      </w:r>
      <w:r w:rsidR="00E27F93">
        <w:rPr>
          <w:rFonts w:cstheme="minorHAnsi"/>
          <w:sz w:val="23"/>
          <w:szCs w:val="23"/>
        </w:rPr>
        <w:t>%; Minnesota –</w:t>
      </w:r>
      <w:r>
        <w:rPr>
          <w:rFonts w:cstheme="minorHAnsi"/>
          <w:sz w:val="23"/>
          <w:szCs w:val="23"/>
        </w:rPr>
        <w:t xml:space="preserve"> 4.4%; Michigan – 7.5%; Illinois – 7.6</w:t>
      </w:r>
      <w:r w:rsidR="00E27F93">
        <w:rPr>
          <w:rFonts w:cstheme="minorHAnsi"/>
          <w:sz w:val="23"/>
          <w:szCs w:val="23"/>
        </w:rPr>
        <w:t>%</w:t>
      </w:r>
    </w:p>
    <w:p w14:paraId="42DB9F90" w14:textId="3FBAD4AB" w:rsidR="00E27F93" w:rsidRPr="00650F75" w:rsidRDefault="006C0136" w:rsidP="00E27F93">
      <w:pPr>
        <w:pStyle w:val="ListParagraph"/>
        <w:numPr>
          <w:ilvl w:val="0"/>
          <w:numId w:val="37"/>
        </w:numPr>
        <w:jc w:val="both"/>
        <w:rPr>
          <w:rFonts w:cstheme="minorHAnsi"/>
          <w:sz w:val="23"/>
          <w:szCs w:val="23"/>
          <w:highlight w:val="yellow"/>
        </w:rPr>
      </w:pPr>
      <w:hyperlink r:id="rId19" w:history="1">
        <w:r w:rsidR="00E27F93" w:rsidRPr="00E27F93">
          <w:rPr>
            <w:rStyle w:val="Hyperlink"/>
            <w:rFonts w:cstheme="minorHAnsi"/>
            <w:sz w:val="23"/>
            <w:szCs w:val="23"/>
          </w:rPr>
          <w:t>Local rates</w:t>
        </w:r>
      </w:hyperlink>
      <w:r w:rsidR="00E27F93">
        <w:rPr>
          <w:rFonts w:cstheme="minorHAnsi"/>
          <w:sz w:val="23"/>
          <w:szCs w:val="23"/>
        </w:rPr>
        <w:t xml:space="preserve"> rose slightly as well:</w:t>
      </w:r>
      <w:r w:rsidR="00650F75">
        <w:rPr>
          <w:rFonts w:cstheme="minorHAnsi"/>
          <w:sz w:val="23"/>
          <w:szCs w:val="23"/>
        </w:rPr>
        <w:t xml:space="preserve"> </w:t>
      </w:r>
      <w:r w:rsidR="004E3BD1">
        <w:rPr>
          <w:rFonts w:cstheme="minorHAnsi"/>
          <w:sz w:val="23"/>
          <w:szCs w:val="23"/>
          <w:highlight w:val="yellow"/>
        </w:rPr>
        <w:t>(most recent numbers as of 3/17</w:t>
      </w:r>
      <w:r w:rsidR="00650F75" w:rsidRPr="00650F75">
        <w:rPr>
          <w:rFonts w:cstheme="minorHAnsi"/>
          <w:sz w:val="23"/>
          <w:szCs w:val="23"/>
          <w:highlight w:val="yellow"/>
        </w:rPr>
        <w:t>/2021)</w:t>
      </w:r>
    </w:p>
    <w:p w14:paraId="7E85259C" w14:textId="0840451C" w:rsidR="00E27F93" w:rsidRDefault="00E27F93" w:rsidP="00E27F93">
      <w:pPr>
        <w:pStyle w:val="ListParagraph"/>
        <w:numPr>
          <w:ilvl w:val="1"/>
          <w:numId w:val="37"/>
        </w:numPr>
        <w:rPr>
          <w:rFonts w:cstheme="minorHAnsi"/>
          <w:sz w:val="23"/>
          <w:szCs w:val="23"/>
        </w:rPr>
      </w:pPr>
      <w:r>
        <w:rPr>
          <w:rFonts w:cstheme="minorHAnsi"/>
          <w:sz w:val="23"/>
          <w:szCs w:val="23"/>
        </w:rPr>
        <w:t xml:space="preserve">Manitowoc County:  4.3% </w:t>
      </w:r>
      <w:r w:rsidRPr="00C06769">
        <w:rPr>
          <w:rFonts w:cstheme="minorHAnsi"/>
          <w:sz w:val="23"/>
          <w:szCs w:val="23"/>
        </w:rPr>
        <w:sym w:font="Wingdings" w:char="F0E0"/>
      </w:r>
      <w:r>
        <w:rPr>
          <w:rFonts w:cstheme="minorHAnsi"/>
          <w:sz w:val="23"/>
          <w:szCs w:val="23"/>
        </w:rPr>
        <w:t xml:space="preserve"> 4.9%</w:t>
      </w:r>
    </w:p>
    <w:p w14:paraId="5500CAC1" w14:textId="7CFB75E1" w:rsidR="00E27F93" w:rsidRDefault="00E27F93" w:rsidP="00E27F93">
      <w:pPr>
        <w:pStyle w:val="ListParagraph"/>
        <w:numPr>
          <w:ilvl w:val="1"/>
          <w:numId w:val="37"/>
        </w:numPr>
        <w:rPr>
          <w:rFonts w:cstheme="minorHAnsi"/>
          <w:sz w:val="23"/>
          <w:szCs w:val="23"/>
        </w:rPr>
      </w:pPr>
      <w:r>
        <w:rPr>
          <w:rFonts w:cstheme="minorHAnsi"/>
          <w:sz w:val="23"/>
          <w:szCs w:val="23"/>
        </w:rPr>
        <w:t xml:space="preserve">Sheboygan County:  3.9% </w:t>
      </w:r>
      <w:r w:rsidRPr="00C06769">
        <w:rPr>
          <w:rFonts w:cstheme="minorHAnsi"/>
          <w:sz w:val="23"/>
          <w:szCs w:val="23"/>
        </w:rPr>
        <w:sym w:font="Wingdings" w:char="F0E0"/>
      </w:r>
      <w:r>
        <w:rPr>
          <w:rFonts w:cstheme="minorHAnsi"/>
          <w:sz w:val="23"/>
          <w:szCs w:val="23"/>
        </w:rPr>
        <w:t xml:space="preserve"> 4.2%</w:t>
      </w:r>
    </w:p>
    <w:p w14:paraId="1A4C6CE8" w14:textId="192749C3" w:rsidR="00E27F93" w:rsidRDefault="00E27F93" w:rsidP="00E27F93">
      <w:pPr>
        <w:pStyle w:val="ListParagraph"/>
        <w:numPr>
          <w:ilvl w:val="1"/>
          <w:numId w:val="37"/>
        </w:numPr>
        <w:rPr>
          <w:rFonts w:cstheme="minorHAnsi"/>
          <w:sz w:val="23"/>
          <w:szCs w:val="23"/>
        </w:rPr>
      </w:pPr>
      <w:r>
        <w:rPr>
          <w:rFonts w:cstheme="minorHAnsi"/>
          <w:sz w:val="23"/>
          <w:szCs w:val="23"/>
        </w:rPr>
        <w:t xml:space="preserve">Calumet County:  3.3% </w:t>
      </w:r>
      <w:r w:rsidRPr="00C06769">
        <w:rPr>
          <w:rFonts w:cstheme="minorHAnsi"/>
          <w:sz w:val="23"/>
          <w:szCs w:val="23"/>
        </w:rPr>
        <w:sym w:font="Wingdings" w:char="F0E0"/>
      </w:r>
      <w:r>
        <w:rPr>
          <w:rFonts w:cstheme="minorHAnsi"/>
          <w:sz w:val="23"/>
          <w:szCs w:val="23"/>
        </w:rPr>
        <w:t xml:space="preserve"> 3.7%</w:t>
      </w:r>
    </w:p>
    <w:p w14:paraId="13458566" w14:textId="77777777" w:rsidR="00E27F93" w:rsidRPr="00E27F93" w:rsidRDefault="00E27F93" w:rsidP="00D63782">
      <w:pPr>
        <w:pStyle w:val="ListParagraph"/>
        <w:rPr>
          <w:rFonts w:cstheme="minorHAnsi"/>
          <w:sz w:val="23"/>
          <w:szCs w:val="23"/>
        </w:rPr>
      </w:pPr>
    </w:p>
    <w:p w14:paraId="7C9B1A71" w14:textId="6EC13956" w:rsidR="00966A11" w:rsidRDefault="00966A11" w:rsidP="007D6630">
      <w:pPr>
        <w:pStyle w:val="ListParagraph"/>
        <w:numPr>
          <w:ilvl w:val="0"/>
          <w:numId w:val="37"/>
        </w:numPr>
        <w:rPr>
          <w:rFonts w:cstheme="minorHAnsi"/>
          <w:sz w:val="23"/>
          <w:szCs w:val="23"/>
        </w:rPr>
      </w:pPr>
      <w:r>
        <w:rPr>
          <w:rFonts w:cstheme="minorHAnsi"/>
          <w:sz w:val="23"/>
          <w:szCs w:val="23"/>
        </w:rPr>
        <w:t>UI Backlog</w:t>
      </w:r>
    </w:p>
    <w:p w14:paraId="2F9E6129" w14:textId="2FA4C699" w:rsidR="00966A11" w:rsidRDefault="00A44E54" w:rsidP="00966A11">
      <w:pPr>
        <w:pStyle w:val="ListParagraph"/>
        <w:numPr>
          <w:ilvl w:val="1"/>
          <w:numId w:val="37"/>
        </w:numPr>
        <w:rPr>
          <w:rFonts w:cstheme="minorHAnsi"/>
          <w:sz w:val="23"/>
          <w:szCs w:val="23"/>
        </w:rPr>
      </w:pPr>
      <w:r>
        <w:rPr>
          <w:rFonts w:cstheme="minorHAnsi"/>
          <w:sz w:val="23"/>
          <w:szCs w:val="23"/>
        </w:rPr>
        <w:t>Many people</w:t>
      </w:r>
      <w:r w:rsidR="00966A11">
        <w:rPr>
          <w:rFonts w:cstheme="minorHAnsi"/>
          <w:sz w:val="23"/>
          <w:szCs w:val="23"/>
        </w:rPr>
        <w:t xml:space="preserve"> </w:t>
      </w:r>
      <w:r w:rsidR="00A3017F">
        <w:rPr>
          <w:rFonts w:cstheme="minorHAnsi"/>
          <w:sz w:val="23"/>
          <w:szCs w:val="23"/>
        </w:rPr>
        <w:t xml:space="preserve">are </w:t>
      </w:r>
      <w:r w:rsidR="00966A11">
        <w:rPr>
          <w:rFonts w:cstheme="minorHAnsi"/>
          <w:sz w:val="23"/>
          <w:szCs w:val="23"/>
        </w:rPr>
        <w:t xml:space="preserve">still stuck in the adjudication process. </w:t>
      </w:r>
    </w:p>
    <w:p w14:paraId="61067475" w14:textId="4761A8E9" w:rsidR="00966A11" w:rsidRDefault="00873AAC" w:rsidP="00966A11">
      <w:pPr>
        <w:pStyle w:val="ListParagraph"/>
        <w:numPr>
          <w:ilvl w:val="1"/>
          <w:numId w:val="37"/>
        </w:numPr>
        <w:rPr>
          <w:rFonts w:cstheme="minorHAnsi"/>
          <w:sz w:val="23"/>
          <w:szCs w:val="23"/>
        </w:rPr>
      </w:pPr>
      <w:r>
        <w:rPr>
          <w:rFonts w:cstheme="minorHAnsi"/>
          <w:sz w:val="23"/>
          <w:szCs w:val="23"/>
        </w:rPr>
        <w:t xml:space="preserve">We’re working to prod the Evers Administration to focus more resources on addressing this important issue facing so many of our friends and neighbors. </w:t>
      </w:r>
    </w:p>
    <w:p w14:paraId="5C49105F" w14:textId="112F4DDC" w:rsidR="00A60DDA" w:rsidRDefault="00A60DDA" w:rsidP="00966A11">
      <w:pPr>
        <w:pStyle w:val="ListParagraph"/>
        <w:numPr>
          <w:ilvl w:val="1"/>
          <w:numId w:val="37"/>
        </w:numPr>
        <w:rPr>
          <w:rFonts w:cstheme="minorHAnsi"/>
          <w:sz w:val="23"/>
          <w:szCs w:val="23"/>
        </w:rPr>
      </w:pPr>
      <w:r>
        <w:rPr>
          <w:rFonts w:cstheme="minorHAnsi"/>
          <w:sz w:val="23"/>
          <w:szCs w:val="23"/>
        </w:rPr>
        <w:t xml:space="preserve">If you’re dealing with delays with your DWD claim, please email my office at </w:t>
      </w:r>
      <w:hyperlink r:id="rId20" w:history="1">
        <w:r w:rsidRPr="0050176C">
          <w:rPr>
            <w:rStyle w:val="Hyperlink"/>
            <w:rFonts w:cstheme="minorHAnsi"/>
            <w:sz w:val="23"/>
            <w:szCs w:val="23"/>
          </w:rPr>
          <w:t>Sen.LeMahieu@legis.wi.gov</w:t>
        </w:r>
      </w:hyperlink>
      <w:r>
        <w:rPr>
          <w:rFonts w:cstheme="minorHAnsi"/>
          <w:sz w:val="23"/>
          <w:szCs w:val="23"/>
        </w:rPr>
        <w:t xml:space="preserve">.  My office will assist you with expediting your contact with the agency. </w:t>
      </w:r>
    </w:p>
    <w:p w14:paraId="60DA964D" w14:textId="79994758" w:rsidR="00421A95" w:rsidRDefault="00FA074D" w:rsidP="00421A95">
      <w:pPr>
        <w:keepNext/>
        <w:keepLines/>
        <w:spacing w:before="240" w:after="0"/>
        <w:outlineLvl w:val="0"/>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t>Reminder:  Support Local Businesses</w:t>
      </w:r>
    </w:p>
    <w:p w14:paraId="77B82039" w14:textId="514BC093" w:rsidR="00421A95" w:rsidRDefault="00FA074D" w:rsidP="00FA074D">
      <w:pPr>
        <w:pStyle w:val="ListParagraph"/>
        <w:numPr>
          <w:ilvl w:val="0"/>
          <w:numId w:val="23"/>
        </w:numPr>
        <w:rPr>
          <w:rFonts w:cstheme="minorHAnsi"/>
          <w:sz w:val="23"/>
          <w:szCs w:val="23"/>
        </w:rPr>
      </w:pPr>
      <w:r>
        <w:rPr>
          <w:rFonts w:cstheme="minorHAnsi"/>
          <w:sz w:val="23"/>
          <w:szCs w:val="23"/>
        </w:rPr>
        <w:t>Please remember to support your local businesses during this challenging time.</w:t>
      </w:r>
      <w:r w:rsidR="00B164E8">
        <w:rPr>
          <w:rFonts w:cstheme="minorHAnsi"/>
          <w:sz w:val="23"/>
          <w:szCs w:val="23"/>
        </w:rPr>
        <w:t xml:space="preserve"> Observe CDC guidelines, be respectful of others, and make the extra effort to safely shop local whenever possible. </w:t>
      </w:r>
    </w:p>
    <w:p w14:paraId="6692F7DF" w14:textId="0F40CDC0" w:rsidR="00C63683" w:rsidRPr="00CD5D9E" w:rsidRDefault="00CD5D9E" w:rsidP="00CD5D9E">
      <w:pPr>
        <w:keepNext/>
        <w:keepLines/>
        <w:spacing w:before="240" w:after="0"/>
        <w:outlineLvl w:val="0"/>
        <w:rPr>
          <w:rFonts w:eastAsiaTheme="majorEastAsia" w:cstheme="minorHAnsi"/>
          <w:color w:val="2E74B5" w:themeColor="accent1" w:themeShade="BF"/>
          <w:sz w:val="32"/>
          <w:szCs w:val="32"/>
        </w:rPr>
      </w:pPr>
      <w:r w:rsidRPr="00CD5D9E">
        <w:rPr>
          <w:rFonts w:eastAsiaTheme="majorEastAsia" w:cstheme="minorHAnsi"/>
          <w:color w:val="2E74B5" w:themeColor="accent1" w:themeShade="BF"/>
          <w:sz w:val="32"/>
          <w:szCs w:val="32"/>
        </w:rPr>
        <w:t xml:space="preserve">Reminder:  </w:t>
      </w:r>
      <w:r w:rsidR="00EC0E25">
        <w:rPr>
          <w:rFonts w:eastAsiaTheme="majorEastAsia" w:cstheme="minorHAnsi"/>
          <w:color w:val="2E74B5" w:themeColor="accent1" w:themeShade="BF"/>
          <w:sz w:val="32"/>
          <w:szCs w:val="32"/>
        </w:rPr>
        <w:t xml:space="preserve">If you’d like to receive a vaccine, please check the DHS website and search “COVID-19 vaccine” to get information or call your primary health care provider.  If you’re still having trouble, please feel free to contact my office for assistance. </w:t>
      </w:r>
      <w:r w:rsidR="00A83312">
        <w:rPr>
          <w:rFonts w:eastAsiaTheme="majorEastAsia" w:cstheme="minorHAnsi"/>
          <w:color w:val="2E74B5" w:themeColor="accent1" w:themeShade="BF"/>
          <w:sz w:val="32"/>
          <w:szCs w:val="32"/>
        </w:rPr>
        <w:t xml:space="preserve"> </w:t>
      </w:r>
      <w:r w:rsidR="004F0D35">
        <w:rPr>
          <w:rFonts w:eastAsiaTheme="majorEastAsia" w:cstheme="minorHAnsi"/>
          <w:color w:val="2E74B5" w:themeColor="accent1" w:themeShade="BF"/>
          <w:sz w:val="32"/>
          <w:szCs w:val="32"/>
        </w:rPr>
        <w:t xml:space="preserve"> </w:t>
      </w:r>
      <w:r w:rsidR="00873AAC">
        <w:rPr>
          <w:rFonts w:eastAsiaTheme="majorEastAsia" w:cstheme="minorHAnsi"/>
          <w:color w:val="2E74B5" w:themeColor="accent1" w:themeShade="BF"/>
          <w:sz w:val="32"/>
          <w:szCs w:val="32"/>
        </w:rPr>
        <w:t xml:space="preserve"> </w:t>
      </w:r>
    </w:p>
    <w:p w14:paraId="2BFC0BE6" w14:textId="5BE20C98" w:rsidR="008317EF" w:rsidRDefault="00EC0E25" w:rsidP="008317EF">
      <w:pPr>
        <w:keepNext/>
        <w:keepLines/>
        <w:spacing w:before="240" w:after="0"/>
        <w:outlineLvl w:val="0"/>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t>Thank y</w:t>
      </w:r>
      <w:r w:rsidR="00FA074D">
        <w:rPr>
          <w:rFonts w:eastAsiaTheme="majorEastAsia" w:cstheme="minorHAnsi"/>
          <w:color w:val="2E74B5" w:themeColor="accent1" w:themeShade="BF"/>
          <w:sz w:val="32"/>
          <w:szCs w:val="32"/>
        </w:rPr>
        <w:t>ou</w:t>
      </w:r>
      <w:r w:rsidR="00A83312">
        <w:rPr>
          <w:rFonts w:eastAsiaTheme="majorEastAsia" w:cstheme="minorHAnsi"/>
          <w:color w:val="2E74B5" w:themeColor="accent1" w:themeShade="BF"/>
          <w:sz w:val="32"/>
          <w:szCs w:val="32"/>
        </w:rPr>
        <w:t xml:space="preserve"> for having me!</w:t>
      </w:r>
    </w:p>
    <w:p w14:paraId="48C99E4A" w14:textId="08156D8C" w:rsidR="001F76C1" w:rsidRPr="00B116F2" w:rsidRDefault="001F76C1" w:rsidP="001F76C1">
      <w:pPr>
        <w:pStyle w:val="Heading1"/>
        <w:rPr>
          <w:rFonts w:asciiTheme="minorHAnsi" w:hAnsiTheme="minorHAnsi" w:cstheme="minorHAnsi"/>
        </w:rPr>
      </w:pPr>
      <w:r w:rsidRPr="00B116F2">
        <w:rPr>
          <w:rFonts w:asciiTheme="minorHAnsi" w:hAnsiTheme="minorHAnsi" w:cstheme="minorHAnsi"/>
        </w:rPr>
        <w:t>Contact Me</w:t>
      </w:r>
    </w:p>
    <w:p w14:paraId="79CA4D6D" w14:textId="7777777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 xml:space="preserve">On the web:  </w:t>
      </w:r>
      <w:hyperlink r:id="rId21" w:history="1">
        <w:r w:rsidRPr="00B116F2">
          <w:rPr>
            <w:rStyle w:val="Hyperlink"/>
            <w:rFonts w:cstheme="minorHAnsi"/>
            <w:sz w:val="23"/>
            <w:szCs w:val="23"/>
          </w:rPr>
          <w:t>www.SenatorDevin.com</w:t>
        </w:r>
      </w:hyperlink>
    </w:p>
    <w:p w14:paraId="610958EA" w14:textId="7777777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lastRenderedPageBreak/>
        <w:t>Phone:  Toll-free at (888) 295-8750</w:t>
      </w:r>
    </w:p>
    <w:p w14:paraId="3EA4EED6" w14:textId="7777777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 xml:space="preserve">E-mail:  </w:t>
      </w:r>
      <w:hyperlink r:id="rId22" w:history="1">
        <w:r w:rsidRPr="00B116F2">
          <w:rPr>
            <w:rStyle w:val="Hyperlink"/>
            <w:rFonts w:cstheme="minorHAnsi"/>
            <w:sz w:val="23"/>
            <w:szCs w:val="23"/>
          </w:rPr>
          <w:t>Sen.Devin@legis.wisconsin.gov</w:t>
        </w:r>
      </w:hyperlink>
    </w:p>
    <w:p w14:paraId="586B5BD0" w14:textId="77777777" w:rsidR="001F76C1" w:rsidRPr="00B116F2" w:rsidRDefault="001F76C1" w:rsidP="000A510F">
      <w:pPr>
        <w:pStyle w:val="ListParagraph"/>
        <w:numPr>
          <w:ilvl w:val="0"/>
          <w:numId w:val="4"/>
        </w:numPr>
        <w:rPr>
          <w:rFonts w:cstheme="minorHAnsi"/>
          <w:sz w:val="23"/>
          <w:szCs w:val="23"/>
        </w:rPr>
      </w:pPr>
      <w:r w:rsidRPr="00B116F2">
        <w:rPr>
          <w:rFonts w:cstheme="minorHAnsi"/>
          <w:sz w:val="23"/>
          <w:szCs w:val="23"/>
        </w:rPr>
        <w:t>Follow me on Facebook or Twitter by typing-in:  “Senator Devin”</w:t>
      </w:r>
    </w:p>
    <w:sectPr w:rsidR="001F76C1" w:rsidRPr="00B116F2" w:rsidSect="00A4395D">
      <w:type w:val="continuous"/>
      <w:pgSz w:w="12240" w:h="15840"/>
      <w:pgMar w:top="1440" w:right="99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383E" w14:textId="77777777" w:rsidR="00EE35E5" w:rsidRDefault="00EE35E5" w:rsidP="00AD1957">
      <w:pPr>
        <w:spacing w:after="0" w:line="240" w:lineRule="auto"/>
      </w:pPr>
      <w:r>
        <w:separator/>
      </w:r>
    </w:p>
  </w:endnote>
  <w:endnote w:type="continuationSeparator" w:id="0">
    <w:p w14:paraId="1D09AC3D" w14:textId="77777777" w:rsidR="00EE35E5" w:rsidRDefault="00EE35E5" w:rsidP="00AD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D6B3" w14:textId="77777777" w:rsidR="00EE35E5" w:rsidRDefault="00EE35E5" w:rsidP="00AD1957">
      <w:pPr>
        <w:spacing w:after="0" w:line="240" w:lineRule="auto"/>
      </w:pPr>
      <w:r>
        <w:separator/>
      </w:r>
    </w:p>
  </w:footnote>
  <w:footnote w:type="continuationSeparator" w:id="0">
    <w:p w14:paraId="2A57CA19" w14:textId="77777777" w:rsidR="00EE35E5" w:rsidRDefault="00EE35E5" w:rsidP="00AD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8BC9" w14:textId="5BE1A8CB" w:rsidR="00AD1957" w:rsidRPr="00E54DD3" w:rsidRDefault="00990D42" w:rsidP="00E54DD3">
    <w:pPr>
      <w:rPr>
        <w:rFonts w:asciiTheme="majorHAnsi" w:hAnsiTheme="majorHAnsi"/>
        <w:sz w:val="56"/>
        <w:szCs w:val="56"/>
      </w:rPr>
    </w:pPr>
    <w:r>
      <w:rPr>
        <w:rFonts w:asciiTheme="majorHAnsi" w:hAnsiTheme="majorHAnsi"/>
        <w:sz w:val="56"/>
        <w:szCs w:val="56"/>
      </w:rPr>
      <w:t>WCUB</w:t>
    </w:r>
    <w:r w:rsidR="00D40307">
      <w:rPr>
        <w:rFonts w:asciiTheme="majorHAnsi" w:hAnsiTheme="majorHAnsi"/>
        <w:sz w:val="56"/>
        <w:szCs w:val="56"/>
      </w:rPr>
      <w:t xml:space="preserve">– </w:t>
    </w:r>
    <w:r w:rsidR="000A6D50">
      <w:rPr>
        <w:rFonts w:asciiTheme="majorHAnsi" w:hAnsiTheme="majorHAnsi"/>
        <w:sz w:val="56"/>
        <w:szCs w:val="56"/>
      </w:rPr>
      <w:t>0</w:t>
    </w:r>
    <w:r w:rsidR="00A44E54">
      <w:rPr>
        <w:rFonts w:asciiTheme="majorHAnsi" w:hAnsiTheme="majorHAnsi"/>
        <w:sz w:val="56"/>
        <w:szCs w:val="56"/>
      </w:rPr>
      <w:t>3</w:t>
    </w:r>
    <w:r w:rsidR="007D6630">
      <w:rPr>
        <w:rFonts w:asciiTheme="majorHAnsi" w:hAnsiTheme="majorHAnsi"/>
        <w:sz w:val="56"/>
        <w:szCs w:val="56"/>
      </w:rPr>
      <w:t>/</w:t>
    </w:r>
    <w:r>
      <w:rPr>
        <w:rFonts w:asciiTheme="majorHAnsi" w:hAnsiTheme="majorHAnsi"/>
        <w:sz w:val="56"/>
        <w:szCs w:val="56"/>
      </w:rPr>
      <w:t>29</w:t>
    </w:r>
    <w:r w:rsidR="001A0A07">
      <w:rPr>
        <w:rFonts w:asciiTheme="majorHAnsi" w:hAnsiTheme="majorHAnsi"/>
        <w:sz w:val="56"/>
        <w:szCs w:val="56"/>
      </w:rPr>
      <w:t>/202</w:t>
    </w:r>
    <w:r w:rsidR="000A6D50">
      <w:rPr>
        <w:rFonts w:asciiTheme="majorHAnsi" w:hAnsiTheme="majorHAnsi"/>
        <w:sz w:val="56"/>
        <w:szCs w:val="5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43"/>
    <w:multiLevelType w:val="hybridMultilevel"/>
    <w:tmpl w:val="7C6A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A41107"/>
    <w:multiLevelType w:val="hybridMultilevel"/>
    <w:tmpl w:val="E53A7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983FAC"/>
    <w:multiLevelType w:val="hybridMultilevel"/>
    <w:tmpl w:val="E166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3123FC"/>
    <w:multiLevelType w:val="hybridMultilevel"/>
    <w:tmpl w:val="748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F2F36"/>
    <w:multiLevelType w:val="hybridMultilevel"/>
    <w:tmpl w:val="A91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6095"/>
    <w:multiLevelType w:val="hybridMultilevel"/>
    <w:tmpl w:val="894EDE28"/>
    <w:lvl w:ilvl="0" w:tplc="951E22BA">
      <w:start w:val="2"/>
      <w:numFmt w:val="bullet"/>
      <w:lvlText w:val="-"/>
      <w:lvlJc w:val="left"/>
      <w:pPr>
        <w:ind w:left="720" w:hanging="360"/>
      </w:pPr>
      <w:rPr>
        <w:rFonts w:ascii="Book Antiqua" w:eastAsia="Calibri"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A51F05"/>
    <w:multiLevelType w:val="hybridMultilevel"/>
    <w:tmpl w:val="759E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73C90"/>
    <w:multiLevelType w:val="hybridMultilevel"/>
    <w:tmpl w:val="04C8EE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33922"/>
    <w:multiLevelType w:val="multilevel"/>
    <w:tmpl w:val="2D5A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A0B4D"/>
    <w:multiLevelType w:val="hybridMultilevel"/>
    <w:tmpl w:val="24508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B2FA2"/>
    <w:multiLevelType w:val="hybridMultilevel"/>
    <w:tmpl w:val="3620B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476EC"/>
    <w:multiLevelType w:val="hybridMultilevel"/>
    <w:tmpl w:val="2450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7AAD"/>
    <w:multiLevelType w:val="hybridMultilevel"/>
    <w:tmpl w:val="4760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A080E"/>
    <w:multiLevelType w:val="multilevel"/>
    <w:tmpl w:val="7D6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24A25"/>
    <w:multiLevelType w:val="hybridMultilevel"/>
    <w:tmpl w:val="6D56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9425F"/>
    <w:multiLevelType w:val="multilevel"/>
    <w:tmpl w:val="ECD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E7766"/>
    <w:multiLevelType w:val="hybridMultilevel"/>
    <w:tmpl w:val="91B2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02F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B05E4A"/>
    <w:multiLevelType w:val="hybridMultilevel"/>
    <w:tmpl w:val="1AAA3D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F072C"/>
    <w:multiLevelType w:val="hybridMultilevel"/>
    <w:tmpl w:val="9CE6B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C10FC"/>
    <w:multiLevelType w:val="hybridMultilevel"/>
    <w:tmpl w:val="AC5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3006C"/>
    <w:multiLevelType w:val="hybridMultilevel"/>
    <w:tmpl w:val="A0FA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C78B5"/>
    <w:multiLevelType w:val="hybridMultilevel"/>
    <w:tmpl w:val="9F9E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753E7E"/>
    <w:multiLevelType w:val="hybridMultilevel"/>
    <w:tmpl w:val="4532E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7961CA"/>
    <w:multiLevelType w:val="hybridMultilevel"/>
    <w:tmpl w:val="9B6A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411B2"/>
    <w:multiLevelType w:val="hybridMultilevel"/>
    <w:tmpl w:val="38F8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B4CB8"/>
    <w:multiLevelType w:val="hybridMultilevel"/>
    <w:tmpl w:val="FD8EFE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4B20356"/>
    <w:multiLevelType w:val="hybridMultilevel"/>
    <w:tmpl w:val="64F4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F23D1"/>
    <w:multiLevelType w:val="hybridMultilevel"/>
    <w:tmpl w:val="A260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86AFA"/>
    <w:multiLevelType w:val="multilevel"/>
    <w:tmpl w:val="7D6C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C81499"/>
    <w:multiLevelType w:val="hybridMultilevel"/>
    <w:tmpl w:val="DBFA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E01270"/>
    <w:multiLevelType w:val="hybridMultilevel"/>
    <w:tmpl w:val="1988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51597"/>
    <w:multiLevelType w:val="hybridMultilevel"/>
    <w:tmpl w:val="D6AA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F456C"/>
    <w:multiLevelType w:val="hybridMultilevel"/>
    <w:tmpl w:val="6818F878"/>
    <w:lvl w:ilvl="0" w:tplc="327083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A6409"/>
    <w:multiLevelType w:val="hybridMultilevel"/>
    <w:tmpl w:val="18249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B646B"/>
    <w:multiLevelType w:val="hybridMultilevel"/>
    <w:tmpl w:val="6F96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97C19"/>
    <w:multiLevelType w:val="hybridMultilevel"/>
    <w:tmpl w:val="2EDE5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6046A"/>
    <w:multiLevelType w:val="hybridMultilevel"/>
    <w:tmpl w:val="EF4A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D78C6"/>
    <w:multiLevelType w:val="hybridMultilevel"/>
    <w:tmpl w:val="50A4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10658"/>
    <w:multiLevelType w:val="hybridMultilevel"/>
    <w:tmpl w:val="98A8C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92805"/>
    <w:multiLevelType w:val="hybridMultilevel"/>
    <w:tmpl w:val="F04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32"/>
  </w:num>
  <w:num w:numId="4">
    <w:abstractNumId w:val="31"/>
  </w:num>
  <w:num w:numId="5">
    <w:abstractNumId w:val="16"/>
  </w:num>
  <w:num w:numId="6">
    <w:abstractNumId w:val="0"/>
  </w:num>
  <w:num w:numId="7">
    <w:abstractNumId w:val="23"/>
  </w:num>
  <w:num w:numId="8">
    <w:abstractNumId w:val="6"/>
  </w:num>
  <w:num w:numId="9">
    <w:abstractNumId w:val="36"/>
  </w:num>
  <w:num w:numId="10">
    <w:abstractNumId w:val="23"/>
  </w:num>
  <w:num w:numId="11">
    <w:abstractNumId w:val="20"/>
  </w:num>
  <w:num w:numId="12">
    <w:abstractNumId w:val="33"/>
  </w:num>
  <w:num w:numId="13">
    <w:abstractNumId w:val="4"/>
  </w:num>
  <w:num w:numId="14">
    <w:abstractNumId w:val="29"/>
  </w:num>
  <w:num w:numId="15">
    <w:abstractNumId w:val="18"/>
  </w:num>
  <w:num w:numId="16">
    <w:abstractNumId w:val="40"/>
  </w:num>
  <w:num w:numId="17">
    <w:abstractNumId w:val="37"/>
  </w:num>
  <w:num w:numId="18">
    <w:abstractNumId w:val="21"/>
  </w:num>
  <w:num w:numId="19">
    <w:abstractNumId w:val="13"/>
  </w:num>
  <w:num w:numId="20">
    <w:abstractNumId w:val="10"/>
  </w:num>
  <w:num w:numId="21">
    <w:abstractNumId w:val="27"/>
  </w:num>
  <w:num w:numId="22">
    <w:abstractNumId w:val="3"/>
  </w:num>
  <w:num w:numId="23">
    <w:abstractNumId w:val="14"/>
  </w:num>
  <w:num w:numId="24">
    <w:abstractNumId w:val="34"/>
  </w:num>
  <w:num w:numId="25">
    <w:abstractNumId w:val="28"/>
  </w:num>
  <w:num w:numId="26">
    <w:abstractNumId w:val="35"/>
  </w:num>
  <w:num w:numId="27">
    <w:abstractNumId w:val="7"/>
  </w:num>
  <w:num w:numId="28">
    <w:abstractNumId w:val="11"/>
  </w:num>
  <w:num w:numId="29">
    <w:abstractNumId w:val="26"/>
  </w:num>
  <w:num w:numId="30">
    <w:abstractNumId w:val="19"/>
  </w:num>
  <w:num w:numId="31">
    <w:abstractNumId w:val="15"/>
  </w:num>
  <w:num w:numId="32">
    <w:abstractNumId w:val="14"/>
  </w:num>
  <w:num w:numId="33">
    <w:abstractNumId w:val="8"/>
  </w:num>
  <w:num w:numId="34">
    <w:abstractNumId w:val="24"/>
  </w:num>
  <w:num w:numId="35">
    <w:abstractNumId w:val="1"/>
  </w:num>
  <w:num w:numId="36">
    <w:abstractNumId w:val="2"/>
  </w:num>
  <w:num w:numId="37">
    <w:abstractNumId w:val="39"/>
  </w:num>
  <w:num w:numId="38">
    <w:abstractNumId w:val="9"/>
  </w:num>
  <w:num w:numId="39">
    <w:abstractNumId w:val="22"/>
  </w:num>
  <w:num w:numId="40">
    <w:abstractNumId w:val="38"/>
  </w:num>
  <w:num w:numId="41">
    <w:abstractNumId w:val="17"/>
  </w:num>
  <w:num w:numId="42">
    <w:abstractNumId w:val="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A5"/>
    <w:rsid w:val="00014746"/>
    <w:rsid w:val="00014EA5"/>
    <w:rsid w:val="00015791"/>
    <w:rsid w:val="00021458"/>
    <w:rsid w:val="00021BBA"/>
    <w:rsid w:val="0002212E"/>
    <w:rsid w:val="000222B0"/>
    <w:rsid w:val="000257D4"/>
    <w:rsid w:val="00027501"/>
    <w:rsid w:val="00035C23"/>
    <w:rsid w:val="00035C25"/>
    <w:rsid w:val="00037273"/>
    <w:rsid w:val="00040DF9"/>
    <w:rsid w:val="000434EF"/>
    <w:rsid w:val="0006207B"/>
    <w:rsid w:val="00063EB5"/>
    <w:rsid w:val="00065E77"/>
    <w:rsid w:val="000700A3"/>
    <w:rsid w:val="00072476"/>
    <w:rsid w:val="00074441"/>
    <w:rsid w:val="0007494F"/>
    <w:rsid w:val="00077285"/>
    <w:rsid w:val="000773DB"/>
    <w:rsid w:val="00081D05"/>
    <w:rsid w:val="00081EA5"/>
    <w:rsid w:val="000833AF"/>
    <w:rsid w:val="000914D1"/>
    <w:rsid w:val="000A510F"/>
    <w:rsid w:val="000A61B8"/>
    <w:rsid w:val="000A6D50"/>
    <w:rsid w:val="000B0CEE"/>
    <w:rsid w:val="000B24ED"/>
    <w:rsid w:val="000B2F04"/>
    <w:rsid w:val="000B581B"/>
    <w:rsid w:val="000C4ED8"/>
    <w:rsid w:val="000C75E4"/>
    <w:rsid w:val="000D358B"/>
    <w:rsid w:val="000D7CEF"/>
    <w:rsid w:val="000E33D5"/>
    <w:rsid w:val="000E4B44"/>
    <w:rsid w:val="000F3ED9"/>
    <w:rsid w:val="000F4DD2"/>
    <w:rsid w:val="000F4E90"/>
    <w:rsid w:val="000F6078"/>
    <w:rsid w:val="001026F2"/>
    <w:rsid w:val="00106BCD"/>
    <w:rsid w:val="00114691"/>
    <w:rsid w:val="00120421"/>
    <w:rsid w:val="001222CE"/>
    <w:rsid w:val="001244B6"/>
    <w:rsid w:val="0012457D"/>
    <w:rsid w:val="0012539C"/>
    <w:rsid w:val="00133408"/>
    <w:rsid w:val="001409C9"/>
    <w:rsid w:val="00140B3D"/>
    <w:rsid w:val="00140C1A"/>
    <w:rsid w:val="00144435"/>
    <w:rsid w:val="00152A98"/>
    <w:rsid w:val="00156C36"/>
    <w:rsid w:val="00160F9D"/>
    <w:rsid w:val="0016340B"/>
    <w:rsid w:val="0017301C"/>
    <w:rsid w:val="0017690E"/>
    <w:rsid w:val="00184368"/>
    <w:rsid w:val="001859C5"/>
    <w:rsid w:val="00192557"/>
    <w:rsid w:val="00195BDC"/>
    <w:rsid w:val="001A0A07"/>
    <w:rsid w:val="001A0A9F"/>
    <w:rsid w:val="001A15D3"/>
    <w:rsid w:val="001A6291"/>
    <w:rsid w:val="001A77A2"/>
    <w:rsid w:val="001B1EEB"/>
    <w:rsid w:val="001B4E5D"/>
    <w:rsid w:val="001B6138"/>
    <w:rsid w:val="001B6DEA"/>
    <w:rsid w:val="001F0A60"/>
    <w:rsid w:val="001F189D"/>
    <w:rsid w:val="001F25C4"/>
    <w:rsid w:val="001F38BC"/>
    <w:rsid w:val="001F4BD7"/>
    <w:rsid w:val="001F6B5B"/>
    <w:rsid w:val="001F76C1"/>
    <w:rsid w:val="00201C96"/>
    <w:rsid w:val="0021570A"/>
    <w:rsid w:val="002171C9"/>
    <w:rsid w:val="00231B5D"/>
    <w:rsid w:val="00232F0D"/>
    <w:rsid w:val="00233777"/>
    <w:rsid w:val="00233DCA"/>
    <w:rsid w:val="00234D96"/>
    <w:rsid w:val="002367D4"/>
    <w:rsid w:val="00236A2A"/>
    <w:rsid w:val="00243AF3"/>
    <w:rsid w:val="00244184"/>
    <w:rsid w:val="00255797"/>
    <w:rsid w:val="00272468"/>
    <w:rsid w:val="002733E7"/>
    <w:rsid w:val="002758AA"/>
    <w:rsid w:val="00277996"/>
    <w:rsid w:val="00286C66"/>
    <w:rsid w:val="00295624"/>
    <w:rsid w:val="002A1ED6"/>
    <w:rsid w:val="002B0222"/>
    <w:rsid w:val="002B1263"/>
    <w:rsid w:val="002B46AB"/>
    <w:rsid w:val="002B6B30"/>
    <w:rsid w:val="002C1730"/>
    <w:rsid w:val="002D45D4"/>
    <w:rsid w:val="002F2EA3"/>
    <w:rsid w:val="002F3CAC"/>
    <w:rsid w:val="002F46B0"/>
    <w:rsid w:val="0030299F"/>
    <w:rsid w:val="00306487"/>
    <w:rsid w:val="00311441"/>
    <w:rsid w:val="00313E70"/>
    <w:rsid w:val="00314CF4"/>
    <w:rsid w:val="0032057A"/>
    <w:rsid w:val="00321AC9"/>
    <w:rsid w:val="00321B4B"/>
    <w:rsid w:val="003253AC"/>
    <w:rsid w:val="00331C7B"/>
    <w:rsid w:val="00332C85"/>
    <w:rsid w:val="00336BA7"/>
    <w:rsid w:val="00340063"/>
    <w:rsid w:val="00342D1A"/>
    <w:rsid w:val="003509B6"/>
    <w:rsid w:val="003518A8"/>
    <w:rsid w:val="00351950"/>
    <w:rsid w:val="00352241"/>
    <w:rsid w:val="003557C9"/>
    <w:rsid w:val="0035753A"/>
    <w:rsid w:val="003604CF"/>
    <w:rsid w:val="00365968"/>
    <w:rsid w:val="003668AE"/>
    <w:rsid w:val="00372C67"/>
    <w:rsid w:val="0037445F"/>
    <w:rsid w:val="00383821"/>
    <w:rsid w:val="003856DB"/>
    <w:rsid w:val="00391A77"/>
    <w:rsid w:val="0039256E"/>
    <w:rsid w:val="003948AC"/>
    <w:rsid w:val="003B7CFE"/>
    <w:rsid w:val="003C2E6B"/>
    <w:rsid w:val="003C452F"/>
    <w:rsid w:val="003C6AA4"/>
    <w:rsid w:val="003D24BD"/>
    <w:rsid w:val="003D275B"/>
    <w:rsid w:val="003D2FDB"/>
    <w:rsid w:val="003D4FD5"/>
    <w:rsid w:val="003D5FFA"/>
    <w:rsid w:val="003E02ED"/>
    <w:rsid w:val="003F0E17"/>
    <w:rsid w:val="003F79DD"/>
    <w:rsid w:val="004001CF"/>
    <w:rsid w:val="00411681"/>
    <w:rsid w:val="00421A95"/>
    <w:rsid w:val="00431693"/>
    <w:rsid w:val="004350DB"/>
    <w:rsid w:val="00440716"/>
    <w:rsid w:val="004415FC"/>
    <w:rsid w:val="0044547F"/>
    <w:rsid w:val="00454DE1"/>
    <w:rsid w:val="00465C12"/>
    <w:rsid w:val="00470268"/>
    <w:rsid w:val="0047093E"/>
    <w:rsid w:val="0047134D"/>
    <w:rsid w:val="00487F34"/>
    <w:rsid w:val="004951B4"/>
    <w:rsid w:val="004A1528"/>
    <w:rsid w:val="004A2A4F"/>
    <w:rsid w:val="004A3061"/>
    <w:rsid w:val="004B0A34"/>
    <w:rsid w:val="004B4808"/>
    <w:rsid w:val="004B64B5"/>
    <w:rsid w:val="004C7710"/>
    <w:rsid w:val="004D2A99"/>
    <w:rsid w:val="004D5549"/>
    <w:rsid w:val="004D5EAA"/>
    <w:rsid w:val="004E1D9D"/>
    <w:rsid w:val="004E3064"/>
    <w:rsid w:val="004E3BD1"/>
    <w:rsid w:val="004E4289"/>
    <w:rsid w:val="004E4689"/>
    <w:rsid w:val="004E4B7E"/>
    <w:rsid w:val="004F0C0B"/>
    <w:rsid w:val="004F0D35"/>
    <w:rsid w:val="004F223A"/>
    <w:rsid w:val="004F6C83"/>
    <w:rsid w:val="00504A21"/>
    <w:rsid w:val="00507D3C"/>
    <w:rsid w:val="00515488"/>
    <w:rsid w:val="00515533"/>
    <w:rsid w:val="005179A6"/>
    <w:rsid w:val="005224D8"/>
    <w:rsid w:val="00522E8E"/>
    <w:rsid w:val="0052330D"/>
    <w:rsid w:val="005261D4"/>
    <w:rsid w:val="00526F30"/>
    <w:rsid w:val="0053645C"/>
    <w:rsid w:val="00537CF8"/>
    <w:rsid w:val="00541806"/>
    <w:rsid w:val="005469C2"/>
    <w:rsid w:val="00547186"/>
    <w:rsid w:val="005502E7"/>
    <w:rsid w:val="005612BA"/>
    <w:rsid w:val="0056356C"/>
    <w:rsid w:val="00564A97"/>
    <w:rsid w:val="0056648C"/>
    <w:rsid w:val="00573B6A"/>
    <w:rsid w:val="005771B4"/>
    <w:rsid w:val="00582994"/>
    <w:rsid w:val="005A4529"/>
    <w:rsid w:val="005A55DD"/>
    <w:rsid w:val="005B19F4"/>
    <w:rsid w:val="005B3712"/>
    <w:rsid w:val="005B3CA2"/>
    <w:rsid w:val="005B4FB5"/>
    <w:rsid w:val="005B61F4"/>
    <w:rsid w:val="005B61FC"/>
    <w:rsid w:val="005C1379"/>
    <w:rsid w:val="005C2ED8"/>
    <w:rsid w:val="005D3A3D"/>
    <w:rsid w:val="005E071D"/>
    <w:rsid w:val="005E5DEA"/>
    <w:rsid w:val="005F2227"/>
    <w:rsid w:val="005F6EE7"/>
    <w:rsid w:val="005F730A"/>
    <w:rsid w:val="005F7B8B"/>
    <w:rsid w:val="006108FF"/>
    <w:rsid w:val="006153DC"/>
    <w:rsid w:val="0061540D"/>
    <w:rsid w:val="00623E99"/>
    <w:rsid w:val="006278AA"/>
    <w:rsid w:val="00631580"/>
    <w:rsid w:val="00634A02"/>
    <w:rsid w:val="00634C92"/>
    <w:rsid w:val="006462C3"/>
    <w:rsid w:val="00647B05"/>
    <w:rsid w:val="00650F75"/>
    <w:rsid w:val="00662B04"/>
    <w:rsid w:val="00666396"/>
    <w:rsid w:val="0066675E"/>
    <w:rsid w:val="006674F8"/>
    <w:rsid w:val="00670D2A"/>
    <w:rsid w:val="00673190"/>
    <w:rsid w:val="00675E41"/>
    <w:rsid w:val="00677A37"/>
    <w:rsid w:val="00677C38"/>
    <w:rsid w:val="006830FA"/>
    <w:rsid w:val="0068514F"/>
    <w:rsid w:val="00691675"/>
    <w:rsid w:val="0069256F"/>
    <w:rsid w:val="00696D45"/>
    <w:rsid w:val="00697663"/>
    <w:rsid w:val="006B06C8"/>
    <w:rsid w:val="006B09E7"/>
    <w:rsid w:val="006B1BE5"/>
    <w:rsid w:val="006B2FB7"/>
    <w:rsid w:val="006B5992"/>
    <w:rsid w:val="006B7C27"/>
    <w:rsid w:val="006C0136"/>
    <w:rsid w:val="006C77D3"/>
    <w:rsid w:val="006D5599"/>
    <w:rsid w:val="006D684A"/>
    <w:rsid w:val="006E6F18"/>
    <w:rsid w:val="006F14DF"/>
    <w:rsid w:val="0070088C"/>
    <w:rsid w:val="00701A45"/>
    <w:rsid w:val="00714CD0"/>
    <w:rsid w:val="0071740B"/>
    <w:rsid w:val="00723678"/>
    <w:rsid w:val="00726F05"/>
    <w:rsid w:val="00731DEF"/>
    <w:rsid w:val="00733993"/>
    <w:rsid w:val="00743BA6"/>
    <w:rsid w:val="0074428D"/>
    <w:rsid w:val="00751F3E"/>
    <w:rsid w:val="0076151D"/>
    <w:rsid w:val="0076513B"/>
    <w:rsid w:val="00785450"/>
    <w:rsid w:val="00793F94"/>
    <w:rsid w:val="0079406D"/>
    <w:rsid w:val="007A2A4B"/>
    <w:rsid w:val="007A2EE7"/>
    <w:rsid w:val="007A5374"/>
    <w:rsid w:val="007B2027"/>
    <w:rsid w:val="007C0FB5"/>
    <w:rsid w:val="007C3B5E"/>
    <w:rsid w:val="007C7142"/>
    <w:rsid w:val="007C78F0"/>
    <w:rsid w:val="007D0E52"/>
    <w:rsid w:val="007D44CC"/>
    <w:rsid w:val="007D5EF9"/>
    <w:rsid w:val="007D6016"/>
    <w:rsid w:val="007D6382"/>
    <w:rsid w:val="007D6630"/>
    <w:rsid w:val="007E2694"/>
    <w:rsid w:val="007E3B59"/>
    <w:rsid w:val="007E520F"/>
    <w:rsid w:val="008067EF"/>
    <w:rsid w:val="008117FA"/>
    <w:rsid w:val="0081394A"/>
    <w:rsid w:val="00815340"/>
    <w:rsid w:val="00824FF8"/>
    <w:rsid w:val="00827E7B"/>
    <w:rsid w:val="0083133F"/>
    <w:rsid w:val="008317EF"/>
    <w:rsid w:val="0083249F"/>
    <w:rsid w:val="00833972"/>
    <w:rsid w:val="00836244"/>
    <w:rsid w:val="00844DC9"/>
    <w:rsid w:val="00860AF3"/>
    <w:rsid w:val="008679AC"/>
    <w:rsid w:val="00873AAC"/>
    <w:rsid w:val="00883B3C"/>
    <w:rsid w:val="00883E01"/>
    <w:rsid w:val="008861BB"/>
    <w:rsid w:val="008871F6"/>
    <w:rsid w:val="00887D11"/>
    <w:rsid w:val="008A0659"/>
    <w:rsid w:val="008A2880"/>
    <w:rsid w:val="008B7994"/>
    <w:rsid w:val="008C2789"/>
    <w:rsid w:val="008C629C"/>
    <w:rsid w:val="008C72AB"/>
    <w:rsid w:val="008E3535"/>
    <w:rsid w:val="008F0337"/>
    <w:rsid w:val="008F7B5B"/>
    <w:rsid w:val="00902170"/>
    <w:rsid w:val="00904825"/>
    <w:rsid w:val="00916B68"/>
    <w:rsid w:val="0091702E"/>
    <w:rsid w:val="00925C4C"/>
    <w:rsid w:val="00931269"/>
    <w:rsid w:val="0093248E"/>
    <w:rsid w:val="00933819"/>
    <w:rsid w:val="00935D03"/>
    <w:rsid w:val="009403CB"/>
    <w:rsid w:val="00942EAB"/>
    <w:rsid w:val="009434D2"/>
    <w:rsid w:val="00943619"/>
    <w:rsid w:val="00947A99"/>
    <w:rsid w:val="00952AD6"/>
    <w:rsid w:val="00953B0C"/>
    <w:rsid w:val="00964C42"/>
    <w:rsid w:val="00966A11"/>
    <w:rsid w:val="009738BE"/>
    <w:rsid w:val="00974F90"/>
    <w:rsid w:val="00980D64"/>
    <w:rsid w:val="00986F77"/>
    <w:rsid w:val="00990D42"/>
    <w:rsid w:val="0099308C"/>
    <w:rsid w:val="009959AF"/>
    <w:rsid w:val="00997DCD"/>
    <w:rsid w:val="009A3430"/>
    <w:rsid w:val="009B2B4D"/>
    <w:rsid w:val="009B2FF0"/>
    <w:rsid w:val="009B4787"/>
    <w:rsid w:val="009B4BE1"/>
    <w:rsid w:val="009B7FF1"/>
    <w:rsid w:val="009D1BBF"/>
    <w:rsid w:val="009D26FC"/>
    <w:rsid w:val="009D4E14"/>
    <w:rsid w:val="009E06F3"/>
    <w:rsid w:val="009E5030"/>
    <w:rsid w:val="009E5C10"/>
    <w:rsid w:val="009E7A4B"/>
    <w:rsid w:val="009F356D"/>
    <w:rsid w:val="009F35D0"/>
    <w:rsid w:val="009F4313"/>
    <w:rsid w:val="009F592F"/>
    <w:rsid w:val="009F59FE"/>
    <w:rsid w:val="00A11465"/>
    <w:rsid w:val="00A1549A"/>
    <w:rsid w:val="00A15749"/>
    <w:rsid w:val="00A1712A"/>
    <w:rsid w:val="00A25AE6"/>
    <w:rsid w:val="00A268CF"/>
    <w:rsid w:val="00A3017F"/>
    <w:rsid w:val="00A31F2F"/>
    <w:rsid w:val="00A40B1C"/>
    <w:rsid w:val="00A4395D"/>
    <w:rsid w:val="00A44E54"/>
    <w:rsid w:val="00A51398"/>
    <w:rsid w:val="00A60DDA"/>
    <w:rsid w:val="00A6172F"/>
    <w:rsid w:val="00A66BEF"/>
    <w:rsid w:val="00A70917"/>
    <w:rsid w:val="00A74DA6"/>
    <w:rsid w:val="00A809D4"/>
    <w:rsid w:val="00A83312"/>
    <w:rsid w:val="00A91D64"/>
    <w:rsid w:val="00A96515"/>
    <w:rsid w:val="00AA3661"/>
    <w:rsid w:val="00AB0639"/>
    <w:rsid w:val="00AB3DAE"/>
    <w:rsid w:val="00AC049D"/>
    <w:rsid w:val="00AC3FC9"/>
    <w:rsid w:val="00AC4347"/>
    <w:rsid w:val="00AC4927"/>
    <w:rsid w:val="00AD1957"/>
    <w:rsid w:val="00AD2F8B"/>
    <w:rsid w:val="00AD4CFD"/>
    <w:rsid w:val="00AE008A"/>
    <w:rsid w:val="00AF55B5"/>
    <w:rsid w:val="00B005A0"/>
    <w:rsid w:val="00B068C8"/>
    <w:rsid w:val="00B102E5"/>
    <w:rsid w:val="00B116F2"/>
    <w:rsid w:val="00B12DBA"/>
    <w:rsid w:val="00B13FF6"/>
    <w:rsid w:val="00B15D1A"/>
    <w:rsid w:val="00B16188"/>
    <w:rsid w:val="00B164E8"/>
    <w:rsid w:val="00B22403"/>
    <w:rsid w:val="00B25F1C"/>
    <w:rsid w:val="00B26C6F"/>
    <w:rsid w:val="00B30131"/>
    <w:rsid w:val="00B3541F"/>
    <w:rsid w:val="00B40A25"/>
    <w:rsid w:val="00B42712"/>
    <w:rsid w:val="00B4308C"/>
    <w:rsid w:val="00B56993"/>
    <w:rsid w:val="00B618DE"/>
    <w:rsid w:val="00B64FD2"/>
    <w:rsid w:val="00B77EF6"/>
    <w:rsid w:val="00B81F9B"/>
    <w:rsid w:val="00B839E3"/>
    <w:rsid w:val="00B9390F"/>
    <w:rsid w:val="00B94A3B"/>
    <w:rsid w:val="00BA3D02"/>
    <w:rsid w:val="00BB0205"/>
    <w:rsid w:val="00BB38DA"/>
    <w:rsid w:val="00BC034E"/>
    <w:rsid w:val="00BC321E"/>
    <w:rsid w:val="00BC60BA"/>
    <w:rsid w:val="00BD0813"/>
    <w:rsid w:val="00BD2B5A"/>
    <w:rsid w:val="00BD56A4"/>
    <w:rsid w:val="00BE210F"/>
    <w:rsid w:val="00BE354C"/>
    <w:rsid w:val="00BF1645"/>
    <w:rsid w:val="00BF58D6"/>
    <w:rsid w:val="00BF7DE8"/>
    <w:rsid w:val="00C00887"/>
    <w:rsid w:val="00C00D2B"/>
    <w:rsid w:val="00C024BE"/>
    <w:rsid w:val="00C03116"/>
    <w:rsid w:val="00C0648C"/>
    <w:rsid w:val="00C0698D"/>
    <w:rsid w:val="00C070D3"/>
    <w:rsid w:val="00C10D5E"/>
    <w:rsid w:val="00C1219F"/>
    <w:rsid w:val="00C12C89"/>
    <w:rsid w:val="00C14068"/>
    <w:rsid w:val="00C22E6E"/>
    <w:rsid w:val="00C2383E"/>
    <w:rsid w:val="00C24580"/>
    <w:rsid w:val="00C2487C"/>
    <w:rsid w:val="00C317FF"/>
    <w:rsid w:val="00C35F5B"/>
    <w:rsid w:val="00C4300E"/>
    <w:rsid w:val="00C4783A"/>
    <w:rsid w:val="00C5201B"/>
    <w:rsid w:val="00C53CE6"/>
    <w:rsid w:val="00C5715F"/>
    <w:rsid w:val="00C57ADB"/>
    <w:rsid w:val="00C6040D"/>
    <w:rsid w:val="00C632C5"/>
    <w:rsid w:val="00C63683"/>
    <w:rsid w:val="00C71D6C"/>
    <w:rsid w:val="00C724DF"/>
    <w:rsid w:val="00C72DDC"/>
    <w:rsid w:val="00C76B6E"/>
    <w:rsid w:val="00C825B5"/>
    <w:rsid w:val="00C951E3"/>
    <w:rsid w:val="00C9534F"/>
    <w:rsid w:val="00C96AC1"/>
    <w:rsid w:val="00CA6BD7"/>
    <w:rsid w:val="00CB42C3"/>
    <w:rsid w:val="00CB6A4F"/>
    <w:rsid w:val="00CC4676"/>
    <w:rsid w:val="00CC47A5"/>
    <w:rsid w:val="00CD2AF2"/>
    <w:rsid w:val="00CD5D9E"/>
    <w:rsid w:val="00CE2855"/>
    <w:rsid w:val="00CE2876"/>
    <w:rsid w:val="00CE3287"/>
    <w:rsid w:val="00CE40D4"/>
    <w:rsid w:val="00CE5FA8"/>
    <w:rsid w:val="00CE6553"/>
    <w:rsid w:val="00CE67C6"/>
    <w:rsid w:val="00CF00D4"/>
    <w:rsid w:val="00CF1820"/>
    <w:rsid w:val="00CF501C"/>
    <w:rsid w:val="00CF5D46"/>
    <w:rsid w:val="00CF716F"/>
    <w:rsid w:val="00D0272A"/>
    <w:rsid w:val="00D059CF"/>
    <w:rsid w:val="00D10797"/>
    <w:rsid w:val="00D128F0"/>
    <w:rsid w:val="00D20059"/>
    <w:rsid w:val="00D24042"/>
    <w:rsid w:val="00D24998"/>
    <w:rsid w:val="00D341EB"/>
    <w:rsid w:val="00D40307"/>
    <w:rsid w:val="00D5436C"/>
    <w:rsid w:val="00D54561"/>
    <w:rsid w:val="00D54E32"/>
    <w:rsid w:val="00D61CE1"/>
    <w:rsid w:val="00D63782"/>
    <w:rsid w:val="00D871AC"/>
    <w:rsid w:val="00D911F3"/>
    <w:rsid w:val="00D9501C"/>
    <w:rsid w:val="00D972D5"/>
    <w:rsid w:val="00DA3F00"/>
    <w:rsid w:val="00DA711A"/>
    <w:rsid w:val="00DA7F45"/>
    <w:rsid w:val="00DB460E"/>
    <w:rsid w:val="00DC0FFC"/>
    <w:rsid w:val="00DC12B3"/>
    <w:rsid w:val="00DC1941"/>
    <w:rsid w:val="00DC723D"/>
    <w:rsid w:val="00DD173A"/>
    <w:rsid w:val="00DE632B"/>
    <w:rsid w:val="00DF1D0E"/>
    <w:rsid w:val="00DF3485"/>
    <w:rsid w:val="00DF61A2"/>
    <w:rsid w:val="00E0031D"/>
    <w:rsid w:val="00E151B8"/>
    <w:rsid w:val="00E16EF7"/>
    <w:rsid w:val="00E17387"/>
    <w:rsid w:val="00E230DC"/>
    <w:rsid w:val="00E24235"/>
    <w:rsid w:val="00E27DEF"/>
    <w:rsid w:val="00E27F93"/>
    <w:rsid w:val="00E311ED"/>
    <w:rsid w:val="00E32133"/>
    <w:rsid w:val="00E33D11"/>
    <w:rsid w:val="00E42631"/>
    <w:rsid w:val="00E42A68"/>
    <w:rsid w:val="00E44016"/>
    <w:rsid w:val="00E45417"/>
    <w:rsid w:val="00E464A6"/>
    <w:rsid w:val="00E5408E"/>
    <w:rsid w:val="00E54863"/>
    <w:rsid w:val="00E54DD3"/>
    <w:rsid w:val="00E6245D"/>
    <w:rsid w:val="00E62E12"/>
    <w:rsid w:val="00E65B1C"/>
    <w:rsid w:val="00E71D4F"/>
    <w:rsid w:val="00E71FAE"/>
    <w:rsid w:val="00E76DCB"/>
    <w:rsid w:val="00E76F0D"/>
    <w:rsid w:val="00E871B8"/>
    <w:rsid w:val="00E87B6B"/>
    <w:rsid w:val="00E87C35"/>
    <w:rsid w:val="00EA04B3"/>
    <w:rsid w:val="00EA11F3"/>
    <w:rsid w:val="00EA2148"/>
    <w:rsid w:val="00EA642B"/>
    <w:rsid w:val="00EB15CB"/>
    <w:rsid w:val="00EB3D62"/>
    <w:rsid w:val="00EC0E25"/>
    <w:rsid w:val="00EC15BC"/>
    <w:rsid w:val="00EC4AA1"/>
    <w:rsid w:val="00ED3437"/>
    <w:rsid w:val="00EE35E5"/>
    <w:rsid w:val="00EF5168"/>
    <w:rsid w:val="00F07DCA"/>
    <w:rsid w:val="00F107D5"/>
    <w:rsid w:val="00F12943"/>
    <w:rsid w:val="00F14209"/>
    <w:rsid w:val="00F16608"/>
    <w:rsid w:val="00F209EB"/>
    <w:rsid w:val="00F2159F"/>
    <w:rsid w:val="00F21EB7"/>
    <w:rsid w:val="00F230C3"/>
    <w:rsid w:val="00F3240E"/>
    <w:rsid w:val="00F32D0C"/>
    <w:rsid w:val="00F336C1"/>
    <w:rsid w:val="00F37618"/>
    <w:rsid w:val="00F4304C"/>
    <w:rsid w:val="00F4370F"/>
    <w:rsid w:val="00F47B3E"/>
    <w:rsid w:val="00F505D2"/>
    <w:rsid w:val="00F60CF9"/>
    <w:rsid w:val="00F61CCE"/>
    <w:rsid w:val="00F62D3C"/>
    <w:rsid w:val="00F676F4"/>
    <w:rsid w:val="00F67CFA"/>
    <w:rsid w:val="00F71982"/>
    <w:rsid w:val="00F749FB"/>
    <w:rsid w:val="00F76C68"/>
    <w:rsid w:val="00F80D2B"/>
    <w:rsid w:val="00F8217B"/>
    <w:rsid w:val="00F85767"/>
    <w:rsid w:val="00F871A4"/>
    <w:rsid w:val="00FA074D"/>
    <w:rsid w:val="00FB6757"/>
    <w:rsid w:val="00FC62BD"/>
    <w:rsid w:val="00FC675B"/>
    <w:rsid w:val="00FC7E38"/>
    <w:rsid w:val="00FD16A7"/>
    <w:rsid w:val="00FD3C3B"/>
    <w:rsid w:val="00FD402F"/>
    <w:rsid w:val="00FD7701"/>
    <w:rsid w:val="00FE0D86"/>
    <w:rsid w:val="00FE40EA"/>
    <w:rsid w:val="00FE549A"/>
    <w:rsid w:val="00FF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693C"/>
  <w15:chartTrackingRefBased/>
  <w15:docId w15:val="{C54C2D97-F25B-45A4-9B96-5FD73BA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1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95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D1957"/>
    <w:pPr>
      <w:ind w:left="720"/>
      <w:contextualSpacing/>
    </w:pPr>
  </w:style>
  <w:style w:type="paragraph" w:styleId="Header">
    <w:name w:val="header"/>
    <w:basedOn w:val="Normal"/>
    <w:link w:val="HeaderChar"/>
    <w:uiPriority w:val="99"/>
    <w:unhideWhenUsed/>
    <w:rsid w:val="00AD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57"/>
  </w:style>
  <w:style w:type="paragraph" w:styleId="Footer">
    <w:name w:val="footer"/>
    <w:basedOn w:val="Normal"/>
    <w:link w:val="FooterChar"/>
    <w:uiPriority w:val="99"/>
    <w:unhideWhenUsed/>
    <w:rsid w:val="00AD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57"/>
  </w:style>
  <w:style w:type="character" w:styleId="Hyperlink">
    <w:name w:val="Hyperlink"/>
    <w:basedOn w:val="DefaultParagraphFont"/>
    <w:uiPriority w:val="99"/>
    <w:unhideWhenUsed/>
    <w:rsid w:val="001F76C1"/>
    <w:rPr>
      <w:color w:val="0563C1" w:themeColor="hyperlink"/>
      <w:u w:val="single"/>
    </w:rPr>
  </w:style>
  <w:style w:type="character" w:styleId="FollowedHyperlink">
    <w:name w:val="FollowedHyperlink"/>
    <w:basedOn w:val="DefaultParagraphFont"/>
    <w:uiPriority w:val="99"/>
    <w:semiHidden/>
    <w:unhideWhenUsed/>
    <w:rsid w:val="00470268"/>
    <w:rPr>
      <w:color w:val="954F72" w:themeColor="followedHyperlink"/>
      <w:u w:val="single"/>
    </w:rPr>
  </w:style>
  <w:style w:type="character" w:customStyle="1" w:styleId="UnresolvedMention1">
    <w:name w:val="Unresolved Mention1"/>
    <w:basedOn w:val="DefaultParagraphFont"/>
    <w:uiPriority w:val="99"/>
    <w:semiHidden/>
    <w:unhideWhenUsed/>
    <w:rsid w:val="003C452F"/>
    <w:rPr>
      <w:color w:val="605E5C"/>
      <w:shd w:val="clear" w:color="auto" w:fill="E1DFDD"/>
    </w:rPr>
  </w:style>
  <w:style w:type="character" w:customStyle="1" w:styleId="UnresolvedMention2">
    <w:name w:val="Unresolved Mention2"/>
    <w:basedOn w:val="DefaultParagraphFont"/>
    <w:uiPriority w:val="99"/>
    <w:semiHidden/>
    <w:unhideWhenUsed/>
    <w:rsid w:val="00EC15BC"/>
    <w:rPr>
      <w:color w:val="605E5C"/>
      <w:shd w:val="clear" w:color="auto" w:fill="E1DFDD"/>
    </w:rPr>
  </w:style>
  <w:style w:type="character" w:customStyle="1" w:styleId="UnresolvedMention3">
    <w:name w:val="Unresolved Mention3"/>
    <w:basedOn w:val="DefaultParagraphFont"/>
    <w:uiPriority w:val="99"/>
    <w:semiHidden/>
    <w:unhideWhenUsed/>
    <w:rsid w:val="00152A98"/>
    <w:rPr>
      <w:color w:val="605E5C"/>
      <w:shd w:val="clear" w:color="auto" w:fill="E1DFDD"/>
    </w:rPr>
  </w:style>
  <w:style w:type="table" w:styleId="TableGrid">
    <w:name w:val="Table Grid"/>
    <w:basedOn w:val="TableNormal"/>
    <w:uiPriority w:val="39"/>
    <w:rsid w:val="0056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C9"/>
    <w:rPr>
      <w:rFonts w:ascii="Segoe UI" w:hAnsi="Segoe UI" w:cs="Segoe UI"/>
      <w:sz w:val="18"/>
      <w:szCs w:val="18"/>
    </w:rPr>
  </w:style>
  <w:style w:type="character" w:styleId="Strong">
    <w:name w:val="Strong"/>
    <w:basedOn w:val="DefaultParagraphFont"/>
    <w:uiPriority w:val="22"/>
    <w:qFormat/>
    <w:rsid w:val="0076513B"/>
    <w:rPr>
      <w:b/>
      <w:bCs/>
    </w:rPr>
  </w:style>
  <w:style w:type="character" w:styleId="Emphasis">
    <w:name w:val="Emphasis"/>
    <w:basedOn w:val="DefaultParagraphFont"/>
    <w:uiPriority w:val="20"/>
    <w:qFormat/>
    <w:rsid w:val="00015791"/>
    <w:rPr>
      <w:i/>
      <w:iCs/>
    </w:rPr>
  </w:style>
  <w:style w:type="character" w:customStyle="1" w:styleId="UnresolvedMention4">
    <w:name w:val="Unresolved Mention4"/>
    <w:basedOn w:val="DefaultParagraphFont"/>
    <w:uiPriority w:val="99"/>
    <w:semiHidden/>
    <w:unhideWhenUsed/>
    <w:rsid w:val="00844DC9"/>
    <w:rPr>
      <w:color w:val="605E5C"/>
      <w:shd w:val="clear" w:color="auto" w:fill="E1DFDD"/>
    </w:rPr>
  </w:style>
  <w:style w:type="character" w:styleId="CommentReference">
    <w:name w:val="annotation reference"/>
    <w:basedOn w:val="DefaultParagraphFont"/>
    <w:uiPriority w:val="99"/>
    <w:semiHidden/>
    <w:unhideWhenUsed/>
    <w:rsid w:val="007E2694"/>
    <w:rPr>
      <w:sz w:val="16"/>
      <w:szCs w:val="16"/>
    </w:rPr>
  </w:style>
  <w:style w:type="paragraph" w:styleId="CommentText">
    <w:name w:val="annotation text"/>
    <w:basedOn w:val="Normal"/>
    <w:link w:val="CommentTextChar"/>
    <w:uiPriority w:val="99"/>
    <w:semiHidden/>
    <w:unhideWhenUsed/>
    <w:rsid w:val="007E2694"/>
    <w:pPr>
      <w:spacing w:line="240" w:lineRule="auto"/>
    </w:pPr>
    <w:rPr>
      <w:sz w:val="20"/>
      <w:szCs w:val="20"/>
    </w:rPr>
  </w:style>
  <w:style w:type="character" w:customStyle="1" w:styleId="CommentTextChar">
    <w:name w:val="Comment Text Char"/>
    <w:basedOn w:val="DefaultParagraphFont"/>
    <w:link w:val="CommentText"/>
    <w:uiPriority w:val="99"/>
    <w:semiHidden/>
    <w:rsid w:val="007E2694"/>
    <w:rPr>
      <w:sz w:val="20"/>
      <w:szCs w:val="20"/>
    </w:rPr>
  </w:style>
  <w:style w:type="paragraph" w:styleId="CommentSubject">
    <w:name w:val="annotation subject"/>
    <w:basedOn w:val="CommentText"/>
    <w:next w:val="CommentText"/>
    <w:link w:val="CommentSubjectChar"/>
    <w:uiPriority w:val="99"/>
    <w:semiHidden/>
    <w:unhideWhenUsed/>
    <w:rsid w:val="007E2694"/>
    <w:rPr>
      <w:b/>
      <w:bCs/>
    </w:rPr>
  </w:style>
  <w:style w:type="character" w:customStyle="1" w:styleId="CommentSubjectChar">
    <w:name w:val="Comment Subject Char"/>
    <w:basedOn w:val="CommentTextChar"/>
    <w:link w:val="CommentSubject"/>
    <w:uiPriority w:val="99"/>
    <w:semiHidden/>
    <w:rsid w:val="007E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7100">
      <w:bodyDiv w:val="1"/>
      <w:marLeft w:val="0"/>
      <w:marRight w:val="0"/>
      <w:marTop w:val="0"/>
      <w:marBottom w:val="0"/>
      <w:divBdr>
        <w:top w:val="none" w:sz="0" w:space="0" w:color="auto"/>
        <w:left w:val="none" w:sz="0" w:space="0" w:color="auto"/>
        <w:bottom w:val="none" w:sz="0" w:space="0" w:color="auto"/>
        <w:right w:val="none" w:sz="0" w:space="0" w:color="auto"/>
      </w:divBdr>
    </w:div>
    <w:div w:id="108476483">
      <w:bodyDiv w:val="1"/>
      <w:marLeft w:val="0"/>
      <w:marRight w:val="0"/>
      <w:marTop w:val="0"/>
      <w:marBottom w:val="0"/>
      <w:divBdr>
        <w:top w:val="none" w:sz="0" w:space="0" w:color="auto"/>
        <w:left w:val="none" w:sz="0" w:space="0" w:color="auto"/>
        <w:bottom w:val="none" w:sz="0" w:space="0" w:color="auto"/>
        <w:right w:val="none" w:sz="0" w:space="0" w:color="auto"/>
      </w:divBdr>
    </w:div>
    <w:div w:id="126317441">
      <w:bodyDiv w:val="1"/>
      <w:marLeft w:val="0"/>
      <w:marRight w:val="0"/>
      <w:marTop w:val="0"/>
      <w:marBottom w:val="0"/>
      <w:divBdr>
        <w:top w:val="none" w:sz="0" w:space="0" w:color="auto"/>
        <w:left w:val="none" w:sz="0" w:space="0" w:color="auto"/>
        <w:bottom w:val="none" w:sz="0" w:space="0" w:color="auto"/>
        <w:right w:val="none" w:sz="0" w:space="0" w:color="auto"/>
      </w:divBdr>
    </w:div>
    <w:div w:id="127432250">
      <w:bodyDiv w:val="1"/>
      <w:marLeft w:val="0"/>
      <w:marRight w:val="0"/>
      <w:marTop w:val="0"/>
      <w:marBottom w:val="0"/>
      <w:divBdr>
        <w:top w:val="none" w:sz="0" w:space="0" w:color="auto"/>
        <w:left w:val="none" w:sz="0" w:space="0" w:color="auto"/>
        <w:bottom w:val="none" w:sz="0" w:space="0" w:color="auto"/>
        <w:right w:val="none" w:sz="0" w:space="0" w:color="auto"/>
      </w:divBdr>
    </w:div>
    <w:div w:id="430010516">
      <w:bodyDiv w:val="1"/>
      <w:marLeft w:val="0"/>
      <w:marRight w:val="0"/>
      <w:marTop w:val="0"/>
      <w:marBottom w:val="0"/>
      <w:divBdr>
        <w:top w:val="none" w:sz="0" w:space="0" w:color="auto"/>
        <w:left w:val="none" w:sz="0" w:space="0" w:color="auto"/>
        <w:bottom w:val="none" w:sz="0" w:space="0" w:color="auto"/>
        <w:right w:val="none" w:sz="0" w:space="0" w:color="auto"/>
      </w:divBdr>
    </w:div>
    <w:div w:id="444927017">
      <w:bodyDiv w:val="1"/>
      <w:marLeft w:val="0"/>
      <w:marRight w:val="0"/>
      <w:marTop w:val="0"/>
      <w:marBottom w:val="0"/>
      <w:divBdr>
        <w:top w:val="none" w:sz="0" w:space="0" w:color="auto"/>
        <w:left w:val="none" w:sz="0" w:space="0" w:color="auto"/>
        <w:bottom w:val="none" w:sz="0" w:space="0" w:color="auto"/>
        <w:right w:val="none" w:sz="0" w:space="0" w:color="auto"/>
      </w:divBdr>
    </w:div>
    <w:div w:id="574097522">
      <w:bodyDiv w:val="1"/>
      <w:marLeft w:val="0"/>
      <w:marRight w:val="0"/>
      <w:marTop w:val="0"/>
      <w:marBottom w:val="0"/>
      <w:divBdr>
        <w:top w:val="none" w:sz="0" w:space="0" w:color="auto"/>
        <w:left w:val="none" w:sz="0" w:space="0" w:color="auto"/>
        <w:bottom w:val="none" w:sz="0" w:space="0" w:color="auto"/>
        <w:right w:val="none" w:sz="0" w:space="0" w:color="auto"/>
      </w:divBdr>
    </w:div>
    <w:div w:id="717244897">
      <w:bodyDiv w:val="1"/>
      <w:marLeft w:val="0"/>
      <w:marRight w:val="0"/>
      <w:marTop w:val="0"/>
      <w:marBottom w:val="0"/>
      <w:divBdr>
        <w:top w:val="none" w:sz="0" w:space="0" w:color="auto"/>
        <w:left w:val="none" w:sz="0" w:space="0" w:color="auto"/>
        <w:bottom w:val="none" w:sz="0" w:space="0" w:color="auto"/>
        <w:right w:val="none" w:sz="0" w:space="0" w:color="auto"/>
      </w:divBdr>
    </w:div>
    <w:div w:id="721758815">
      <w:bodyDiv w:val="1"/>
      <w:marLeft w:val="0"/>
      <w:marRight w:val="0"/>
      <w:marTop w:val="0"/>
      <w:marBottom w:val="0"/>
      <w:divBdr>
        <w:top w:val="none" w:sz="0" w:space="0" w:color="auto"/>
        <w:left w:val="none" w:sz="0" w:space="0" w:color="auto"/>
        <w:bottom w:val="none" w:sz="0" w:space="0" w:color="auto"/>
        <w:right w:val="none" w:sz="0" w:space="0" w:color="auto"/>
      </w:divBdr>
    </w:div>
    <w:div w:id="744382356">
      <w:bodyDiv w:val="1"/>
      <w:marLeft w:val="0"/>
      <w:marRight w:val="0"/>
      <w:marTop w:val="0"/>
      <w:marBottom w:val="0"/>
      <w:divBdr>
        <w:top w:val="none" w:sz="0" w:space="0" w:color="auto"/>
        <w:left w:val="none" w:sz="0" w:space="0" w:color="auto"/>
        <w:bottom w:val="none" w:sz="0" w:space="0" w:color="auto"/>
        <w:right w:val="none" w:sz="0" w:space="0" w:color="auto"/>
      </w:divBdr>
    </w:div>
    <w:div w:id="824054610">
      <w:bodyDiv w:val="1"/>
      <w:marLeft w:val="0"/>
      <w:marRight w:val="0"/>
      <w:marTop w:val="0"/>
      <w:marBottom w:val="0"/>
      <w:divBdr>
        <w:top w:val="none" w:sz="0" w:space="0" w:color="auto"/>
        <w:left w:val="none" w:sz="0" w:space="0" w:color="auto"/>
        <w:bottom w:val="none" w:sz="0" w:space="0" w:color="auto"/>
        <w:right w:val="none" w:sz="0" w:space="0" w:color="auto"/>
      </w:divBdr>
    </w:div>
    <w:div w:id="936135369">
      <w:bodyDiv w:val="1"/>
      <w:marLeft w:val="0"/>
      <w:marRight w:val="0"/>
      <w:marTop w:val="0"/>
      <w:marBottom w:val="0"/>
      <w:divBdr>
        <w:top w:val="none" w:sz="0" w:space="0" w:color="auto"/>
        <w:left w:val="none" w:sz="0" w:space="0" w:color="auto"/>
        <w:bottom w:val="none" w:sz="0" w:space="0" w:color="auto"/>
        <w:right w:val="none" w:sz="0" w:space="0" w:color="auto"/>
      </w:divBdr>
    </w:div>
    <w:div w:id="975796452">
      <w:bodyDiv w:val="1"/>
      <w:marLeft w:val="0"/>
      <w:marRight w:val="0"/>
      <w:marTop w:val="0"/>
      <w:marBottom w:val="0"/>
      <w:divBdr>
        <w:top w:val="none" w:sz="0" w:space="0" w:color="auto"/>
        <w:left w:val="none" w:sz="0" w:space="0" w:color="auto"/>
        <w:bottom w:val="none" w:sz="0" w:space="0" w:color="auto"/>
        <w:right w:val="none" w:sz="0" w:space="0" w:color="auto"/>
      </w:divBdr>
    </w:div>
    <w:div w:id="1087119821">
      <w:bodyDiv w:val="1"/>
      <w:marLeft w:val="0"/>
      <w:marRight w:val="0"/>
      <w:marTop w:val="0"/>
      <w:marBottom w:val="0"/>
      <w:divBdr>
        <w:top w:val="none" w:sz="0" w:space="0" w:color="auto"/>
        <w:left w:val="none" w:sz="0" w:space="0" w:color="auto"/>
        <w:bottom w:val="none" w:sz="0" w:space="0" w:color="auto"/>
        <w:right w:val="none" w:sz="0" w:space="0" w:color="auto"/>
      </w:divBdr>
    </w:div>
    <w:div w:id="1101027661">
      <w:bodyDiv w:val="1"/>
      <w:marLeft w:val="0"/>
      <w:marRight w:val="0"/>
      <w:marTop w:val="0"/>
      <w:marBottom w:val="0"/>
      <w:divBdr>
        <w:top w:val="none" w:sz="0" w:space="0" w:color="auto"/>
        <w:left w:val="none" w:sz="0" w:space="0" w:color="auto"/>
        <w:bottom w:val="none" w:sz="0" w:space="0" w:color="auto"/>
        <w:right w:val="none" w:sz="0" w:space="0" w:color="auto"/>
      </w:divBdr>
    </w:div>
    <w:div w:id="1210339494">
      <w:bodyDiv w:val="1"/>
      <w:marLeft w:val="0"/>
      <w:marRight w:val="0"/>
      <w:marTop w:val="0"/>
      <w:marBottom w:val="0"/>
      <w:divBdr>
        <w:top w:val="none" w:sz="0" w:space="0" w:color="auto"/>
        <w:left w:val="none" w:sz="0" w:space="0" w:color="auto"/>
        <w:bottom w:val="none" w:sz="0" w:space="0" w:color="auto"/>
        <w:right w:val="none" w:sz="0" w:space="0" w:color="auto"/>
      </w:divBdr>
    </w:div>
    <w:div w:id="1233195522">
      <w:bodyDiv w:val="1"/>
      <w:marLeft w:val="0"/>
      <w:marRight w:val="0"/>
      <w:marTop w:val="0"/>
      <w:marBottom w:val="0"/>
      <w:divBdr>
        <w:top w:val="none" w:sz="0" w:space="0" w:color="auto"/>
        <w:left w:val="none" w:sz="0" w:space="0" w:color="auto"/>
        <w:bottom w:val="none" w:sz="0" w:space="0" w:color="auto"/>
        <w:right w:val="none" w:sz="0" w:space="0" w:color="auto"/>
      </w:divBdr>
    </w:div>
    <w:div w:id="1393819722">
      <w:bodyDiv w:val="1"/>
      <w:marLeft w:val="0"/>
      <w:marRight w:val="0"/>
      <w:marTop w:val="0"/>
      <w:marBottom w:val="0"/>
      <w:divBdr>
        <w:top w:val="none" w:sz="0" w:space="0" w:color="auto"/>
        <w:left w:val="none" w:sz="0" w:space="0" w:color="auto"/>
        <w:bottom w:val="none" w:sz="0" w:space="0" w:color="auto"/>
        <w:right w:val="none" w:sz="0" w:space="0" w:color="auto"/>
      </w:divBdr>
    </w:div>
    <w:div w:id="1453016197">
      <w:bodyDiv w:val="1"/>
      <w:marLeft w:val="0"/>
      <w:marRight w:val="0"/>
      <w:marTop w:val="0"/>
      <w:marBottom w:val="0"/>
      <w:divBdr>
        <w:top w:val="none" w:sz="0" w:space="0" w:color="auto"/>
        <w:left w:val="none" w:sz="0" w:space="0" w:color="auto"/>
        <w:bottom w:val="none" w:sz="0" w:space="0" w:color="auto"/>
        <w:right w:val="none" w:sz="0" w:space="0" w:color="auto"/>
      </w:divBdr>
    </w:div>
    <w:div w:id="1464736304">
      <w:bodyDiv w:val="1"/>
      <w:marLeft w:val="0"/>
      <w:marRight w:val="0"/>
      <w:marTop w:val="0"/>
      <w:marBottom w:val="0"/>
      <w:divBdr>
        <w:top w:val="none" w:sz="0" w:space="0" w:color="auto"/>
        <w:left w:val="none" w:sz="0" w:space="0" w:color="auto"/>
        <w:bottom w:val="none" w:sz="0" w:space="0" w:color="auto"/>
        <w:right w:val="none" w:sz="0" w:space="0" w:color="auto"/>
      </w:divBdr>
    </w:div>
    <w:div w:id="1637447395">
      <w:bodyDiv w:val="1"/>
      <w:marLeft w:val="0"/>
      <w:marRight w:val="0"/>
      <w:marTop w:val="0"/>
      <w:marBottom w:val="0"/>
      <w:divBdr>
        <w:top w:val="none" w:sz="0" w:space="0" w:color="auto"/>
        <w:left w:val="none" w:sz="0" w:space="0" w:color="auto"/>
        <w:bottom w:val="none" w:sz="0" w:space="0" w:color="auto"/>
        <w:right w:val="none" w:sz="0" w:space="0" w:color="auto"/>
      </w:divBdr>
    </w:div>
    <w:div w:id="1656765212">
      <w:bodyDiv w:val="1"/>
      <w:marLeft w:val="0"/>
      <w:marRight w:val="0"/>
      <w:marTop w:val="0"/>
      <w:marBottom w:val="0"/>
      <w:divBdr>
        <w:top w:val="none" w:sz="0" w:space="0" w:color="auto"/>
        <w:left w:val="none" w:sz="0" w:space="0" w:color="auto"/>
        <w:bottom w:val="none" w:sz="0" w:space="0" w:color="auto"/>
        <w:right w:val="none" w:sz="0" w:space="0" w:color="auto"/>
      </w:divBdr>
    </w:div>
    <w:div w:id="1731726632">
      <w:bodyDiv w:val="1"/>
      <w:marLeft w:val="0"/>
      <w:marRight w:val="0"/>
      <w:marTop w:val="0"/>
      <w:marBottom w:val="0"/>
      <w:divBdr>
        <w:top w:val="none" w:sz="0" w:space="0" w:color="auto"/>
        <w:left w:val="none" w:sz="0" w:space="0" w:color="auto"/>
        <w:bottom w:val="none" w:sz="0" w:space="0" w:color="auto"/>
        <w:right w:val="none" w:sz="0" w:space="0" w:color="auto"/>
      </w:divBdr>
    </w:div>
    <w:div w:id="1962691396">
      <w:bodyDiv w:val="1"/>
      <w:marLeft w:val="0"/>
      <w:marRight w:val="0"/>
      <w:marTop w:val="0"/>
      <w:marBottom w:val="0"/>
      <w:divBdr>
        <w:top w:val="none" w:sz="0" w:space="0" w:color="auto"/>
        <w:left w:val="none" w:sz="0" w:space="0" w:color="auto"/>
        <w:bottom w:val="none" w:sz="0" w:space="0" w:color="auto"/>
        <w:right w:val="none" w:sz="0" w:space="0" w:color="auto"/>
      </w:divBdr>
      <w:divsChild>
        <w:div w:id="751975995">
          <w:marLeft w:val="0"/>
          <w:marRight w:val="0"/>
          <w:marTop w:val="0"/>
          <w:marBottom w:val="0"/>
          <w:divBdr>
            <w:top w:val="single" w:sz="2" w:space="0" w:color="000000"/>
            <w:left w:val="single" w:sz="2" w:space="0" w:color="000000"/>
            <w:bottom w:val="single" w:sz="2" w:space="0" w:color="000000"/>
            <w:right w:val="single" w:sz="2" w:space="0" w:color="000000"/>
          </w:divBdr>
          <w:divsChild>
            <w:div w:id="1322586338">
              <w:marLeft w:val="0"/>
              <w:marRight w:val="0"/>
              <w:marTop w:val="150"/>
              <w:marBottom w:val="0"/>
              <w:divBdr>
                <w:top w:val="single" w:sz="2" w:space="0" w:color="000000"/>
                <w:left w:val="single" w:sz="2" w:space="0" w:color="000000"/>
                <w:bottom w:val="single" w:sz="2" w:space="0" w:color="000000"/>
                <w:right w:val="single" w:sz="2" w:space="0" w:color="000000"/>
              </w:divBdr>
              <w:divsChild>
                <w:div w:id="479856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1856484">
          <w:marLeft w:val="0"/>
          <w:marRight w:val="0"/>
          <w:marTop w:val="0"/>
          <w:marBottom w:val="0"/>
          <w:divBdr>
            <w:top w:val="single" w:sz="2" w:space="0" w:color="000000"/>
            <w:left w:val="single" w:sz="2" w:space="0" w:color="000000"/>
            <w:bottom w:val="single" w:sz="2" w:space="0" w:color="000000"/>
            <w:right w:val="single" w:sz="2" w:space="0" w:color="000000"/>
          </w:divBdr>
          <w:divsChild>
            <w:div w:id="1806855444">
              <w:marLeft w:val="0"/>
              <w:marRight w:val="0"/>
              <w:marTop w:val="0"/>
              <w:marBottom w:val="0"/>
              <w:divBdr>
                <w:top w:val="single" w:sz="2" w:space="0" w:color="000000"/>
                <w:left w:val="single" w:sz="2" w:space="0" w:color="000000"/>
                <w:bottom w:val="single" w:sz="2" w:space="0" w:color="000000"/>
                <w:right w:val="single" w:sz="2" w:space="0" w:color="000000"/>
              </w:divBdr>
              <w:divsChild>
                <w:div w:id="588121431">
                  <w:marLeft w:val="0"/>
                  <w:marRight w:val="0"/>
                  <w:marTop w:val="150"/>
                  <w:marBottom w:val="0"/>
                  <w:divBdr>
                    <w:top w:val="single" w:sz="2" w:space="0" w:color="000000"/>
                    <w:left w:val="single" w:sz="2" w:space="0" w:color="000000"/>
                    <w:bottom w:val="single" w:sz="2" w:space="0" w:color="000000"/>
                    <w:right w:val="single" w:sz="2" w:space="0" w:color="000000"/>
                  </w:divBdr>
                  <w:divsChild>
                    <w:div w:id="1246457995">
                      <w:marLeft w:val="0"/>
                      <w:marRight w:val="0"/>
                      <w:marTop w:val="0"/>
                      <w:marBottom w:val="0"/>
                      <w:divBdr>
                        <w:top w:val="single" w:sz="6" w:space="0" w:color="C4CFD6"/>
                        <w:left w:val="single" w:sz="6" w:space="0" w:color="C4CFD6"/>
                        <w:bottom w:val="single" w:sz="6" w:space="0" w:color="C4CFD6"/>
                        <w:right w:val="single" w:sz="6" w:space="0" w:color="C4CFD6"/>
                      </w:divBdr>
                      <w:divsChild>
                        <w:div w:id="721102489">
                          <w:marLeft w:val="0"/>
                          <w:marRight w:val="0"/>
                          <w:marTop w:val="0"/>
                          <w:marBottom w:val="0"/>
                          <w:divBdr>
                            <w:top w:val="single" w:sz="2" w:space="0" w:color="000000"/>
                            <w:left w:val="single" w:sz="2" w:space="0" w:color="000000"/>
                            <w:bottom w:val="single" w:sz="6" w:space="0" w:color="C4CFD6"/>
                            <w:right w:val="single" w:sz="2" w:space="0" w:color="000000"/>
                          </w:divBdr>
                          <w:divsChild>
                            <w:div w:id="4460485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259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sconsinspotlight.com/special-investigation-infiltrating-the-election/" TargetMode="External"/><Relationship Id="rId18" Type="http://schemas.openxmlformats.org/officeDocument/2006/relationships/hyperlink" Target="https://dwd.wisconsin.gov/press/unemployment/2021/210325-february-state.pdf" TargetMode="External"/><Relationship Id="rId3" Type="http://schemas.openxmlformats.org/officeDocument/2006/relationships/styles" Target="styles.xml"/><Relationship Id="rId21" Type="http://schemas.openxmlformats.org/officeDocument/2006/relationships/hyperlink" Target="http://www.SenatorDevin.com" TargetMode="External"/><Relationship Id="rId7" Type="http://schemas.openxmlformats.org/officeDocument/2006/relationships/endnotes" Target="endnotes.xml"/><Relationship Id="rId12" Type="http://schemas.openxmlformats.org/officeDocument/2006/relationships/hyperlink" Target="https://www.wsj.com/articles/democrats-to-states-no-new-tax-cuts-11615333751?reflink=desktopwebshare_twitter" TargetMode="External"/><Relationship Id="rId17" Type="http://schemas.openxmlformats.org/officeDocument/2006/relationships/hyperlink" Target="https://docs.legis.wisconsin.gov/misc/lfb/jfc/200_reports/2021_01_04_health_services_overall_condition_of_medicaid_benefits.pdf" TargetMode="External"/><Relationship Id="rId2" Type="http://schemas.openxmlformats.org/officeDocument/2006/relationships/numbering" Target="numbering.xml"/><Relationship Id="rId16" Type="http://schemas.openxmlformats.org/officeDocument/2006/relationships/hyperlink" Target="https://docs.legis.wisconsin.gov/2021/related/lcactmemo/act004.pdf" TargetMode="External"/><Relationship Id="rId20" Type="http://schemas.openxmlformats.org/officeDocument/2006/relationships/hyperlink" Target="mailto:Sen.LeMahieu@legis.w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nt.govdelivery.com/attachments/WIGOV/2021/03/26/file_attachments/1736409/Signed%20Veto%20Letter%203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mpowerwisconsin.org/bill-would-address-some-issues-in-green-bay-election-scandal/" TargetMode="External"/><Relationship Id="rId23" Type="http://schemas.openxmlformats.org/officeDocument/2006/relationships/fontTable" Target="fontTable.xml"/><Relationship Id="rId10" Type="http://schemas.openxmlformats.org/officeDocument/2006/relationships/hyperlink" Target="https://lnks.gd/l/eyJhbGciOiJIUzI1NiJ9.eyJidWxsZXRpbl9saW5rX2lkIjoxMTUsInVyaSI6ImJwMjpjbGljayIsImJ1bGxldGluX2lkIjoiMjAyMTAzMjYuMzc3OTY4ODEiLCJ1cmwiOiJodHRwczovL2NvbnRlbnQuZ292ZGVsaXZlcnkuY29tL2F0dGFjaG1lbnRzL1dJR09WLzIwMjEvMDMvMjYvZmlsZV9hdHRhY2htZW50cy8xNzM2NDExL1NpZ25lZCUyMFZldG8lMjBMZXR0ZXIucGRmIn0.qHneESlWW3WGTZOFHxozq_pGg4gdPpz0IVKP19-Q18w/s/575411952/br/100743654173-l" TargetMode="External"/><Relationship Id="rId19" Type="http://schemas.openxmlformats.org/officeDocument/2006/relationships/hyperlink" Target="https://jobcenterofwisconsin.com/wisconomy/wits_info/downloads/Publications/PressRelease/local.pdf" TargetMode="External"/><Relationship Id="rId4" Type="http://schemas.openxmlformats.org/officeDocument/2006/relationships/settings" Target="settings.xml"/><Relationship Id="rId9" Type="http://schemas.openxmlformats.org/officeDocument/2006/relationships/hyperlink" Target="http://www.thewheelerreport.com/wheeler_docs/files/032621evers3.pdf" TargetMode="External"/><Relationship Id="rId14" Type="http://schemas.openxmlformats.org/officeDocument/2006/relationships/hyperlink" Target="https://wtaq.com/2021/03/09/state-senator-calls-for-genrich-to-resign-as-questions-brew-over-november-election-handling/" TargetMode="External"/><Relationship Id="rId22" Type="http://schemas.openxmlformats.org/officeDocument/2006/relationships/hyperlink" Target="mailto:Sen.Devin@legi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D43F-8E64-42A9-8CA7-9F492941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Radday, Brian</dc:creator>
  <cp:keywords/>
  <dc:description/>
  <cp:lastModifiedBy>Gibbs, Adam</cp:lastModifiedBy>
  <cp:revision>6</cp:revision>
  <cp:lastPrinted>2019-12-12T22:13:00Z</cp:lastPrinted>
  <dcterms:created xsi:type="dcterms:W3CDTF">2021-03-28T17:08:00Z</dcterms:created>
  <dcterms:modified xsi:type="dcterms:W3CDTF">2021-03-28T18:04:00Z</dcterms:modified>
</cp:coreProperties>
</file>