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C5" w:rsidRDefault="00A776C5" w:rsidP="00A776C5">
      <w:pPr>
        <w:spacing w:line="240" w:lineRule="auto"/>
        <w:rPr>
          <w:rFonts w:ascii="Arial" w:hAnsi="Arial"/>
          <w:b/>
          <w:bCs/>
          <w:sz w:val="96"/>
          <w:szCs w:val="96"/>
        </w:rPr>
      </w:pPr>
      <w:bookmarkStart w:id="0" w:name="_GoBack"/>
      <w:bookmarkEnd w:id="0"/>
      <w:r>
        <w:rPr>
          <w:rFonts w:ascii="Arial" w:hAnsi="Arial"/>
          <w:b/>
          <w:noProof/>
          <w:sz w:val="96"/>
          <w:szCs w:val="96"/>
        </w:rPr>
        <w:drawing>
          <wp:inline distT="0" distB="0" distL="0" distR="0">
            <wp:extent cx="1179830" cy="1199515"/>
            <wp:effectExtent l="0" t="0" r="1270" b="0"/>
            <wp:docPr id="2" name="Picture 1" descr="Wis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DO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100"/>
          <w:szCs w:val="100"/>
        </w:rPr>
        <w:t>NEWS</w:t>
      </w:r>
    </w:p>
    <w:p w:rsidR="00A776C5" w:rsidRDefault="00A776C5" w:rsidP="00A776C5">
      <w:pPr>
        <w:spacing w:line="240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Wisconsin Department of Transportation</w:t>
      </w:r>
    </w:p>
    <w:p w:rsidR="00A776C5" w:rsidRDefault="00A776C5" w:rsidP="00A776C5">
      <w:pPr>
        <w:spacing w:line="240" w:lineRule="auto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Northeast Regional Office, 944 Vanderperren Way, Green Bay, WI 54304 Phone: 920/492-5623 FAX: 920/492-5640 www.dot.wisconsin.gov</w:t>
      </w:r>
    </w:p>
    <w:p w:rsidR="00A776C5" w:rsidRDefault="00A776C5" w:rsidP="00A776C5">
      <w:pPr>
        <w:spacing w:line="240" w:lineRule="auto"/>
        <w:rPr>
          <w:rFonts w:ascii="Arial" w:hAnsi="Arial"/>
          <w:bCs/>
          <w:sz w:val="22"/>
        </w:rPr>
      </w:pPr>
    </w:p>
    <w:p w:rsidR="00AE267B" w:rsidRDefault="00FF0564" w:rsidP="00A776C5">
      <w:pPr>
        <w:spacing w:line="240" w:lineRule="auto"/>
        <w:rPr>
          <w:rFonts w:ascii="Arial" w:hAnsi="Arial"/>
          <w:bCs/>
          <w:sz w:val="22"/>
        </w:rPr>
      </w:pPr>
      <w:r w:rsidRPr="002B5BC2">
        <w:rPr>
          <w:rFonts w:ascii="Arial" w:hAnsi="Arial"/>
          <w:bCs/>
          <w:sz w:val="22"/>
        </w:rPr>
        <w:t>June 17, 2015</w:t>
      </w:r>
    </w:p>
    <w:p w:rsidR="00FF0564" w:rsidRDefault="00FF0564" w:rsidP="00A776C5">
      <w:pPr>
        <w:spacing w:line="240" w:lineRule="auto"/>
        <w:rPr>
          <w:rFonts w:ascii="Arial" w:hAnsi="Arial"/>
          <w:sz w:val="22"/>
        </w:rPr>
      </w:pPr>
    </w:p>
    <w:p w:rsidR="00A776C5" w:rsidRPr="006F1134" w:rsidRDefault="00A776C5" w:rsidP="00A776C5">
      <w:pPr>
        <w:spacing w:line="240" w:lineRule="auto"/>
        <w:rPr>
          <w:rFonts w:ascii="Arial" w:hAnsi="Arial"/>
          <w:sz w:val="22"/>
        </w:rPr>
      </w:pPr>
      <w:r w:rsidRPr="006F1134">
        <w:rPr>
          <w:rFonts w:ascii="Arial" w:hAnsi="Arial"/>
          <w:b/>
          <w:sz w:val="22"/>
        </w:rPr>
        <w:t>For more information, contact:</w:t>
      </w:r>
    </w:p>
    <w:p w:rsidR="00A776C5" w:rsidRPr="006F1134" w:rsidRDefault="00A776C5" w:rsidP="00A776C5">
      <w:pPr>
        <w:spacing w:line="240" w:lineRule="auto"/>
        <w:rPr>
          <w:rFonts w:ascii="Arial" w:hAnsi="Arial"/>
          <w:sz w:val="22"/>
        </w:rPr>
      </w:pPr>
      <w:r w:rsidRPr="006F1134">
        <w:rPr>
          <w:rFonts w:ascii="Arial" w:hAnsi="Arial"/>
          <w:sz w:val="22"/>
        </w:rPr>
        <w:t>Kim Rudat, Regional Communications Manager</w:t>
      </w:r>
    </w:p>
    <w:p w:rsidR="00A776C5" w:rsidRPr="006F1134" w:rsidRDefault="00A776C5" w:rsidP="00A776C5">
      <w:pPr>
        <w:spacing w:line="240" w:lineRule="auto"/>
        <w:rPr>
          <w:rFonts w:ascii="Arial" w:hAnsi="Arial"/>
          <w:sz w:val="22"/>
        </w:rPr>
      </w:pPr>
      <w:r w:rsidRPr="006F1134">
        <w:rPr>
          <w:rFonts w:ascii="Arial" w:hAnsi="Arial"/>
          <w:sz w:val="22"/>
        </w:rPr>
        <w:t>Kim.Rudat@dot.wi.gov, (920) 492-5743</w:t>
      </w:r>
    </w:p>
    <w:p w:rsidR="00A776C5" w:rsidRPr="006F1134" w:rsidRDefault="00A776C5" w:rsidP="00A776C5">
      <w:pPr>
        <w:spacing w:line="240" w:lineRule="auto"/>
        <w:rPr>
          <w:rFonts w:ascii="Arial" w:hAnsi="Arial" w:cs="Arial"/>
          <w:sz w:val="28"/>
          <w:szCs w:val="28"/>
        </w:rPr>
      </w:pPr>
    </w:p>
    <w:p w:rsidR="005551B8" w:rsidRDefault="005551B8" w:rsidP="005551B8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Governor Walker approves US 151 improvements in </w:t>
      </w:r>
      <w:r w:rsidR="00481FCC">
        <w:rPr>
          <w:rFonts w:ascii="Arial" w:hAnsi="Arial" w:cs="Arial"/>
          <w:b/>
          <w:bCs/>
          <w:sz w:val="28"/>
          <w:szCs w:val="28"/>
        </w:rPr>
        <w:t>Fond du Lac Co.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551B8" w:rsidRDefault="005551B8" w:rsidP="005551B8">
      <w:pPr>
        <w:spacing w:after="24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Project starting Tuesday, June 23</w:t>
      </w:r>
    </w:p>
    <w:p w:rsidR="005551B8" w:rsidRDefault="005551B8" w:rsidP="005551B8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part of his efforts to create jobs and make sure Wisconsin is open for business, Governor Scott Walker approved $10.1 million to improve US 151 in Fond du Lac County.  Work will be taking place both at US 151 and County T and County V</w:t>
      </w:r>
    </w:p>
    <w:p w:rsidR="005551B8" w:rsidRDefault="005551B8" w:rsidP="005551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prime contractor is Mashuda Contractors Inc., Princeton, WI</w:t>
      </w:r>
    </w:p>
    <w:p w:rsidR="005551B8" w:rsidRDefault="005551B8" w:rsidP="005551B8">
      <w:pPr>
        <w:rPr>
          <w:rFonts w:ascii="Arial" w:hAnsi="Arial" w:cs="Arial"/>
          <w:sz w:val="22"/>
          <w:szCs w:val="22"/>
        </w:rPr>
      </w:pPr>
    </w:p>
    <w:p w:rsidR="005551B8" w:rsidRDefault="005551B8" w:rsidP="005551B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 151 and County T – an overpass for County T over US 151 is being constructed.  Prairie Trail will be reconstructed in the work zone; however, it will remain open with brief closures.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Work will be completed in November 2016.</w:t>
      </w:r>
    </w:p>
    <w:p w:rsidR="005551B8" w:rsidRDefault="005551B8" w:rsidP="005551B8">
      <w:pPr>
        <w:rPr>
          <w:rFonts w:ascii="Arial" w:hAnsi="Arial" w:cs="Arial"/>
          <w:sz w:val="22"/>
          <w:szCs w:val="22"/>
        </w:rPr>
      </w:pPr>
    </w:p>
    <w:p w:rsidR="005551B8" w:rsidRDefault="005551B8" w:rsidP="005551B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 151 and County V – Reinhardt Road is being realigned and fill work in preparation for construction of an interchange at US 151 and County V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>Prairie Trail will be reconstructed in the work zone; however, it will remain open with brief closures.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This portion of the project will be completed by December 2015.  </w:t>
      </w:r>
    </w:p>
    <w:p w:rsidR="005551B8" w:rsidRDefault="005551B8" w:rsidP="005551B8">
      <w:pPr>
        <w:pStyle w:val="ListParagraph"/>
        <w:rPr>
          <w:rFonts w:ascii="Arial" w:hAnsi="Arial" w:cs="Arial"/>
        </w:rPr>
      </w:pPr>
    </w:p>
    <w:p w:rsidR="005551B8" w:rsidRDefault="005551B8" w:rsidP="005551B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In November 2015, WisDOT will let a separate project completing the interchange including:</w:t>
      </w:r>
    </w:p>
    <w:p w:rsidR="005551B8" w:rsidRDefault="005551B8" w:rsidP="005551B8">
      <w:pPr>
        <w:pStyle w:val="ListParagraph"/>
        <w:rPr>
          <w:rFonts w:ascii="Arial" w:hAnsi="Arial" w:cs="Arial"/>
        </w:rPr>
      </w:pPr>
    </w:p>
    <w:p w:rsidR="005551B8" w:rsidRDefault="005551B8" w:rsidP="005551B8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full interchange at County V and US 151</w:t>
      </w:r>
    </w:p>
    <w:p w:rsidR="005551B8" w:rsidRDefault="005551B8" w:rsidP="005551B8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Removal of jug handle ramps at US 45</w:t>
      </w:r>
    </w:p>
    <w:p w:rsidR="005551B8" w:rsidRDefault="005551B8" w:rsidP="005551B8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frontage road connecting County V and US 45</w:t>
      </w:r>
    </w:p>
    <w:p w:rsidR="005551B8" w:rsidRDefault="005551B8" w:rsidP="005551B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interchange will be open to traffic by December 2016.</w:t>
      </w:r>
    </w:p>
    <w:p w:rsidR="005551B8" w:rsidRDefault="005551B8" w:rsidP="005551B8">
      <w:pPr>
        <w:tabs>
          <w:tab w:val="left" w:pos="8640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5551B8" w:rsidRDefault="005551B8" w:rsidP="005551B8">
      <w:pPr>
        <w:tabs>
          <w:tab w:val="left" w:pos="86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will be traffic impacts associated with this work:</w:t>
      </w:r>
    </w:p>
    <w:p w:rsidR="005551B8" w:rsidRDefault="005551B8" w:rsidP="005551B8">
      <w:pPr>
        <w:pStyle w:val="ListParagraph"/>
        <w:numPr>
          <w:ilvl w:val="0"/>
          <w:numId w:val="11"/>
        </w:numPr>
        <w:tabs>
          <w:tab w:val="left" w:pos="86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minimum of one lane in each direction will be maintained on US 151.  </w:t>
      </w:r>
    </w:p>
    <w:p w:rsidR="005551B8" w:rsidRDefault="005551B8" w:rsidP="005551B8">
      <w:pPr>
        <w:pStyle w:val="ListParagraph"/>
        <w:numPr>
          <w:ilvl w:val="0"/>
          <w:numId w:val="11"/>
        </w:numPr>
        <w:tabs>
          <w:tab w:val="left" w:pos="86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Access to the Prairie Trail will be maintained throughout the project, with short term interruptions for temporary connections.  </w:t>
      </w:r>
    </w:p>
    <w:p w:rsidR="005551B8" w:rsidRDefault="005551B8" w:rsidP="005551B8">
      <w:pPr>
        <w:pStyle w:val="ListParagraph"/>
        <w:numPr>
          <w:ilvl w:val="0"/>
          <w:numId w:val="11"/>
        </w:numPr>
        <w:tabs>
          <w:tab w:val="left" w:pos="86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County T will be closed to through traffic for the duration of the project with no signed detour.  </w:t>
      </w:r>
    </w:p>
    <w:p w:rsidR="005551B8" w:rsidRDefault="005551B8" w:rsidP="005551B8">
      <w:pPr>
        <w:pStyle w:val="ListParagraph"/>
        <w:numPr>
          <w:ilvl w:val="0"/>
          <w:numId w:val="11"/>
        </w:numPr>
        <w:tabs>
          <w:tab w:val="left" w:pos="86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Reinhardt road will be closed to through traffic tentatively starting on June 23 and will be opened to traffic in mid-November.     </w:t>
      </w:r>
    </w:p>
    <w:p w:rsidR="005551B8" w:rsidRDefault="005551B8" w:rsidP="005551B8">
      <w:pPr>
        <w:pStyle w:val="ListParagraph"/>
        <w:numPr>
          <w:ilvl w:val="0"/>
          <w:numId w:val="11"/>
        </w:numPr>
        <w:tabs>
          <w:tab w:val="left" w:pos="86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County V, south of US 151, will be closed from Reinhardt road to County K to through traffic for 30 calendar days tentatively starting in September.  No detour will be signed.</w:t>
      </w:r>
    </w:p>
    <w:p w:rsidR="005551B8" w:rsidRDefault="005551B8" w:rsidP="005551B8">
      <w:pPr>
        <w:tabs>
          <w:tab w:val="left" w:pos="8640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5551B8" w:rsidRDefault="005551B8" w:rsidP="005551B8">
      <w:pPr>
        <w:tabs>
          <w:tab w:val="left" w:pos="86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Motorists are advised to use caution and remain alert when driving through this or any workzone.</w:t>
      </w:r>
    </w:p>
    <w:p w:rsidR="005551B8" w:rsidRDefault="005551B8" w:rsidP="005551B8">
      <w:pPr>
        <w:ind w:left="72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###</w:t>
      </w:r>
    </w:p>
    <w:p w:rsidR="005551B8" w:rsidRDefault="005551B8" w:rsidP="005551B8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[Fond du Lac- all]</w:t>
      </w:r>
    </w:p>
    <w:p w:rsidR="005551B8" w:rsidRDefault="005551B8" w:rsidP="005551B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NOTE: News releases can be viewed on the Web at: </w:t>
      </w:r>
      <w:hyperlink r:id="rId7" w:history="1">
        <w:r>
          <w:rPr>
            <w:rStyle w:val="Hyperlink"/>
            <w:rFonts w:ascii="Arial" w:hAnsi="Arial" w:cs="Arial"/>
            <w:sz w:val="16"/>
          </w:rPr>
          <w:t>www.dot.wisconsin.gov/news/index.htm</w:t>
        </w:r>
      </w:hyperlink>
      <w:r>
        <w:rPr>
          <w:rFonts w:ascii="Arial" w:hAnsi="Arial" w:cs="Arial"/>
          <w:sz w:val="16"/>
        </w:rPr>
        <w:t>.</w:t>
      </w:r>
    </w:p>
    <w:p w:rsidR="00AE1B0C" w:rsidRDefault="00AE1B0C" w:rsidP="00A776C5">
      <w:pPr>
        <w:rPr>
          <w:rFonts w:ascii="Arial" w:hAnsi="Arial" w:cs="Arial"/>
          <w:sz w:val="16"/>
        </w:rPr>
      </w:pPr>
    </w:p>
    <w:p w:rsidR="00AE1B0C" w:rsidRDefault="00AE1B0C" w:rsidP="00AE1B0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AE1B0C" w:rsidRDefault="00AE1B0C" w:rsidP="00AE1B0C"/>
    <w:sectPr w:rsidR="00AE1B0C" w:rsidSect="00C6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6E7"/>
    <w:multiLevelType w:val="hybridMultilevel"/>
    <w:tmpl w:val="4084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D5D2A"/>
    <w:multiLevelType w:val="hybridMultilevel"/>
    <w:tmpl w:val="F0B8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61A5A"/>
    <w:multiLevelType w:val="hybridMultilevel"/>
    <w:tmpl w:val="4FB6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E3153"/>
    <w:multiLevelType w:val="hybridMultilevel"/>
    <w:tmpl w:val="0496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1109E"/>
    <w:multiLevelType w:val="hybridMultilevel"/>
    <w:tmpl w:val="0658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61909"/>
    <w:multiLevelType w:val="hybridMultilevel"/>
    <w:tmpl w:val="54CE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23252"/>
    <w:multiLevelType w:val="hybridMultilevel"/>
    <w:tmpl w:val="6EF2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E06A3"/>
    <w:multiLevelType w:val="hybridMultilevel"/>
    <w:tmpl w:val="7AD6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C5C3E"/>
    <w:multiLevelType w:val="hybridMultilevel"/>
    <w:tmpl w:val="833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D8"/>
    <w:rsid w:val="000215DC"/>
    <w:rsid w:val="0006662E"/>
    <w:rsid w:val="000A3204"/>
    <w:rsid w:val="000D29DC"/>
    <w:rsid w:val="0011642C"/>
    <w:rsid w:val="00137B06"/>
    <w:rsid w:val="001C57DF"/>
    <w:rsid w:val="00231C56"/>
    <w:rsid w:val="00270F4B"/>
    <w:rsid w:val="00291DF6"/>
    <w:rsid w:val="002B5BC2"/>
    <w:rsid w:val="00337377"/>
    <w:rsid w:val="003A1610"/>
    <w:rsid w:val="003F1F5A"/>
    <w:rsid w:val="00464496"/>
    <w:rsid w:val="00481FCC"/>
    <w:rsid w:val="004F00D6"/>
    <w:rsid w:val="005551B8"/>
    <w:rsid w:val="00557B68"/>
    <w:rsid w:val="005D2E94"/>
    <w:rsid w:val="006047E9"/>
    <w:rsid w:val="00617086"/>
    <w:rsid w:val="006606C3"/>
    <w:rsid w:val="006873F7"/>
    <w:rsid w:val="006B73DC"/>
    <w:rsid w:val="006E3A95"/>
    <w:rsid w:val="006F1134"/>
    <w:rsid w:val="007567F3"/>
    <w:rsid w:val="00771844"/>
    <w:rsid w:val="007818CB"/>
    <w:rsid w:val="007B06F6"/>
    <w:rsid w:val="007B493F"/>
    <w:rsid w:val="00832F2D"/>
    <w:rsid w:val="008713D8"/>
    <w:rsid w:val="008A54B9"/>
    <w:rsid w:val="008B0805"/>
    <w:rsid w:val="008F0185"/>
    <w:rsid w:val="008F4ED7"/>
    <w:rsid w:val="009008FD"/>
    <w:rsid w:val="00903928"/>
    <w:rsid w:val="00917E58"/>
    <w:rsid w:val="00963C0A"/>
    <w:rsid w:val="009D711E"/>
    <w:rsid w:val="009D7AC1"/>
    <w:rsid w:val="00A71812"/>
    <w:rsid w:val="00A776C5"/>
    <w:rsid w:val="00AE0191"/>
    <w:rsid w:val="00AE1B0C"/>
    <w:rsid w:val="00AE267B"/>
    <w:rsid w:val="00AE60AA"/>
    <w:rsid w:val="00AE7D18"/>
    <w:rsid w:val="00AF3DCD"/>
    <w:rsid w:val="00B1795B"/>
    <w:rsid w:val="00B4520E"/>
    <w:rsid w:val="00B82C24"/>
    <w:rsid w:val="00BB4064"/>
    <w:rsid w:val="00BC7A41"/>
    <w:rsid w:val="00BE27DA"/>
    <w:rsid w:val="00C31C33"/>
    <w:rsid w:val="00C57EEC"/>
    <w:rsid w:val="00C662CC"/>
    <w:rsid w:val="00C71825"/>
    <w:rsid w:val="00CC3E72"/>
    <w:rsid w:val="00CC496D"/>
    <w:rsid w:val="00CE1F70"/>
    <w:rsid w:val="00D5086C"/>
    <w:rsid w:val="00D54CA3"/>
    <w:rsid w:val="00DD3708"/>
    <w:rsid w:val="00E020FF"/>
    <w:rsid w:val="00E168D4"/>
    <w:rsid w:val="00E4012E"/>
    <w:rsid w:val="00E64EC5"/>
    <w:rsid w:val="00E8745A"/>
    <w:rsid w:val="00ED7CF0"/>
    <w:rsid w:val="00EF2B6A"/>
    <w:rsid w:val="00F43381"/>
    <w:rsid w:val="00F84B6C"/>
    <w:rsid w:val="00F90A87"/>
    <w:rsid w:val="00F94879"/>
    <w:rsid w:val="00FC61DE"/>
    <w:rsid w:val="00FF0564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D8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713D8"/>
    <w:rPr>
      <w:b/>
      <w:bCs/>
    </w:rPr>
  </w:style>
  <w:style w:type="paragraph" w:styleId="ListParagraph">
    <w:name w:val="List Paragraph"/>
    <w:basedOn w:val="Normal"/>
    <w:uiPriority w:val="34"/>
    <w:qFormat/>
    <w:rsid w:val="008713D8"/>
    <w:pPr>
      <w:overflowPunct/>
      <w:autoSpaceDE/>
      <w:autoSpaceDN/>
      <w:adjustRightInd/>
      <w:spacing w:line="240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D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BB406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818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D8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713D8"/>
    <w:rPr>
      <w:b/>
      <w:bCs/>
    </w:rPr>
  </w:style>
  <w:style w:type="paragraph" w:styleId="ListParagraph">
    <w:name w:val="List Paragraph"/>
    <w:basedOn w:val="Normal"/>
    <w:uiPriority w:val="34"/>
    <w:qFormat/>
    <w:rsid w:val="008713D8"/>
    <w:pPr>
      <w:overflowPunct/>
      <w:autoSpaceDE/>
      <w:autoSpaceDN/>
      <w:adjustRightInd/>
      <w:spacing w:line="240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D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BB406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8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t.wisconsin.gov/news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dotkyr</dc:creator>
  <cp:lastModifiedBy>Matthews, Meagan</cp:lastModifiedBy>
  <cp:revision>2</cp:revision>
  <dcterms:created xsi:type="dcterms:W3CDTF">2015-08-04T21:22:00Z</dcterms:created>
  <dcterms:modified xsi:type="dcterms:W3CDTF">2015-08-04T21:22:00Z</dcterms:modified>
</cp:coreProperties>
</file>