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FD" w:rsidRPr="004D365E" w:rsidRDefault="00793A92" w:rsidP="001D44FD">
      <w:pPr>
        <w:pStyle w:val="MediumGrid21"/>
        <w:rPr>
          <w:rFonts w:ascii="Courier New" w:hAnsi="Courier New" w:cs="Courier New"/>
          <w:sz w:val="32"/>
          <w:szCs w:val="32"/>
        </w:rPr>
      </w:pPr>
      <w:bookmarkStart w:id="0" w:name="_GoBack"/>
      <w:bookmarkEnd w:id="0"/>
      <w:r>
        <w:rPr>
          <w:rFonts w:ascii="Courier New" w:hAnsi="Courier New" w:cs="Courier New"/>
          <w:sz w:val="32"/>
          <w:szCs w:val="32"/>
        </w:rPr>
        <w:t xml:space="preserve">April </w:t>
      </w:r>
      <w:r w:rsidR="005076C5">
        <w:rPr>
          <w:rFonts w:ascii="Courier New" w:hAnsi="Courier New" w:cs="Courier New"/>
          <w:sz w:val="32"/>
          <w:szCs w:val="32"/>
        </w:rPr>
        <w:t>30</w:t>
      </w:r>
      <w:r w:rsidR="00EC0A4E">
        <w:rPr>
          <w:rFonts w:ascii="Courier New" w:hAnsi="Courier New" w:cs="Courier New"/>
          <w:sz w:val="32"/>
          <w:szCs w:val="32"/>
        </w:rPr>
        <w:t>, 2013</w:t>
      </w:r>
      <w:r w:rsidR="00EC0A4E">
        <w:rPr>
          <w:rFonts w:ascii="Courier New" w:hAnsi="Courier New" w:cs="Courier New"/>
          <w:sz w:val="32"/>
          <w:szCs w:val="32"/>
        </w:rPr>
        <w:tab/>
      </w:r>
      <w:r w:rsidR="00EC0A4E">
        <w:rPr>
          <w:rFonts w:ascii="Courier New" w:hAnsi="Courier New" w:cs="Courier New"/>
          <w:sz w:val="32"/>
          <w:szCs w:val="32"/>
        </w:rPr>
        <w:tab/>
      </w:r>
      <w:r w:rsidR="00EC0A4E">
        <w:rPr>
          <w:rFonts w:ascii="Courier New" w:hAnsi="Courier New" w:cs="Courier New"/>
          <w:sz w:val="32"/>
          <w:szCs w:val="32"/>
        </w:rPr>
        <w:tab/>
      </w:r>
      <w:r w:rsidR="00EC0A4E">
        <w:rPr>
          <w:rFonts w:ascii="Courier New" w:hAnsi="Courier New" w:cs="Courier New"/>
          <w:sz w:val="32"/>
          <w:szCs w:val="32"/>
        </w:rPr>
        <w:tab/>
      </w:r>
      <w:r w:rsidR="00EC0A4E">
        <w:rPr>
          <w:rFonts w:ascii="Courier New" w:hAnsi="Courier New" w:cs="Courier New"/>
          <w:sz w:val="32"/>
          <w:szCs w:val="32"/>
        </w:rPr>
        <w:tab/>
        <w:t xml:space="preserve">   </w:t>
      </w:r>
      <w:r w:rsidR="00EC0A4E">
        <w:rPr>
          <w:rFonts w:ascii="Courier New" w:hAnsi="Courier New" w:cs="Courier New"/>
          <w:sz w:val="32"/>
          <w:szCs w:val="32"/>
        </w:rPr>
        <w:tab/>
      </w:r>
      <w:r w:rsidR="00EC0A4E">
        <w:rPr>
          <w:rFonts w:ascii="Courier New" w:hAnsi="Courier New" w:cs="Courier New"/>
          <w:sz w:val="32"/>
          <w:szCs w:val="32"/>
        </w:rPr>
        <w:tab/>
        <w:t xml:space="preserve">   Number 6</w:t>
      </w:r>
    </w:p>
    <w:p w:rsidR="001D44FD" w:rsidRPr="004D365E" w:rsidRDefault="001D44FD" w:rsidP="001D44FD">
      <w:pPr>
        <w:pStyle w:val="MediumGrid21"/>
        <w:rPr>
          <w:rFonts w:ascii="Courier New" w:hAnsi="Courier New" w:cs="Courier New"/>
          <w:sz w:val="24"/>
          <w:szCs w:val="24"/>
        </w:rPr>
      </w:pPr>
    </w:p>
    <w:p w:rsidR="001D44FD" w:rsidRDefault="001D44FD" w:rsidP="001D44FD">
      <w:pPr>
        <w:pStyle w:val="MediumGrid21"/>
        <w:rPr>
          <w:rFonts w:ascii="Courier New" w:hAnsi="Courier New" w:cs="Courier New"/>
          <w:sz w:val="24"/>
          <w:szCs w:val="24"/>
        </w:rPr>
      </w:pPr>
      <w:r w:rsidRPr="004D365E">
        <w:rPr>
          <w:rFonts w:ascii="Courier New" w:hAnsi="Courier New" w:cs="Courier New"/>
          <w:sz w:val="24"/>
          <w:szCs w:val="24"/>
        </w:rPr>
        <w:t xml:space="preserve">Welcome to the American Federation for Children’s Myth Busters, a weekly </w:t>
      </w:r>
      <w:r>
        <w:rPr>
          <w:rFonts w:ascii="Courier New" w:hAnsi="Courier New" w:cs="Courier New"/>
          <w:sz w:val="24"/>
          <w:szCs w:val="24"/>
        </w:rPr>
        <w:t>brief</w:t>
      </w:r>
      <w:r w:rsidRPr="004D365E">
        <w:rPr>
          <w:rFonts w:ascii="Courier New" w:hAnsi="Courier New" w:cs="Courier New"/>
          <w:sz w:val="24"/>
          <w:szCs w:val="24"/>
        </w:rPr>
        <w:t xml:space="preserve"> setting the </w:t>
      </w:r>
      <w:r>
        <w:rPr>
          <w:rFonts w:ascii="Courier New" w:hAnsi="Courier New" w:cs="Courier New"/>
          <w:sz w:val="24"/>
          <w:szCs w:val="24"/>
        </w:rPr>
        <w:t xml:space="preserve">educational choice </w:t>
      </w:r>
      <w:r w:rsidRPr="004D365E">
        <w:rPr>
          <w:rFonts w:ascii="Courier New" w:hAnsi="Courier New" w:cs="Courier New"/>
          <w:sz w:val="24"/>
          <w:szCs w:val="24"/>
        </w:rPr>
        <w:t>record</w:t>
      </w:r>
      <w:r>
        <w:rPr>
          <w:rFonts w:ascii="Courier New" w:hAnsi="Courier New" w:cs="Courier New"/>
          <w:sz w:val="24"/>
          <w:szCs w:val="24"/>
        </w:rPr>
        <w:t xml:space="preserve"> straight.</w:t>
      </w:r>
    </w:p>
    <w:p w:rsidR="001D44FD" w:rsidRDefault="001D44FD" w:rsidP="001D44FD">
      <w:pPr>
        <w:pStyle w:val="MediumGrid21"/>
        <w:rPr>
          <w:rFonts w:ascii="Courier New" w:hAnsi="Courier New" w:cs="Courier New"/>
          <w:sz w:val="24"/>
          <w:szCs w:val="24"/>
        </w:rPr>
      </w:pPr>
    </w:p>
    <w:p w:rsidR="001D44FD" w:rsidRPr="0026464F" w:rsidRDefault="001D44FD" w:rsidP="001D44FD">
      <w:pPr>
        <w:pStyle w:val="MediumGrid21"/>
        <w:rPr>
          <w:rFonts w:ascii="Georgia" w:hAnsi="Georgia" w:cs="Courier New"/>
          <w:sz w:val="24"/>
          <w:szCs w:val="24"/>
        </w:rPr>
      </w:pPr>
      <w:r w:rsidRPr="0026464F">
        <w:rPr>
          <w:rFonts w:ascii="Georgia" w:hAnsi="Georgia" w:cs="Courier New"/>
          <w:sz w:val="24"/>
          <w:szCs w:val="24"/>
          <w:u w:val="single"/>
        </w:rPr>
        <w:t>MYTH</w:t>
      </w:r>
      <w:r w:rsidRPr="0026464F">
        <w:rPr>
          <w:rFonts w:ascii="Georgia" w:hAnsi="Georgia" w:cs="Courier New"/>
          <w:sz w:val="24"/>
          <w:szCs w:val="24"/>
        </w:rPr>
        <w:t>:</w:t>
      </w:r>
    </w:p>
    <w:p w:rsidR="001D44FD" w:rsidRPr="0026464F" w:rsidRDefault="001D44FD" w:rsidP="001D44FD">
      <w:pPr>
        <w:pStyle w:val="MediumGrid21"/>
        <w:rPr>
          <w:rFonts w:ascii="Georgia" w:hAnsi="Georgia" w:cs="Courier New"/>
          <w:sz w:val="24"/>
          <w:szCs w:val="24"/>
        </w:rPr>
      </w:pPr>
    </w:p>
    <w:p w:rsidR="001D44FD" w:rsidRPr="0026464F" w:rsidRDefault="001D44FD" w:rsidP="001D44FD">
      <w:pPr>
        <w:pStyle w:val="MediumGrid21"/>
        <w:rPr>
          <w:rFonts w:ascii="Georgia" w:hAnsi="Georgia" w:cs="Courier New"/>
          <w:sz w:val="24"/>
          <w:szCs w:val="24"/>
        </w:rPr>
      </w:pPr>
      <w:r w:rsidRPr="0026464F">
        <w:rPr>
          <w:rFonts w:ascii="Georgia" w:hAnsi="Georgia" w:cs="Courier New"/>
          <w:sz w:val="24"/>
          <w:szCs w:val="24"/>
        </w:rPr>
        <w:t>“</w:t>
      </w:r>
      <w:r w:rsidR="00EC0A4E">
        <w:rPr>
          <w:rFonts w:ascii="Georgia" w:hAnsi="Georgia" w:cs="Courier New"/>
          <w:sz w:val="24"/>
          <w:szCs w:val="24"/>
        </w:rPr>
        <w:t xml:space="preserve">Parents of special needs children </w:t>
      </w:r>
      <w:r w:rsidR="00A07EE3">
        <w:rPr>
          <w:rFonts w:ascii="Georgia" w:hAnsi="Georgia" w:cs="Courier New"/>
          <w:sz w:val="24"/>
          <w:szCs w:val="24"/>
        </w:rPr>
        <w:t>lose their IDEA</w:t>
      </w:r>
      <w:r w:rsidR="00EC0A4E">
        <w:rPr>
          <w:rFonts w:ascii="Georgia" w:hAnsi="Georgia" w:cs="Courier New"/>
          <w:sz w:val="24"/>
          <w:szCs w:val="24"/>
        </w:rPr>
        <w:t xml:space="preserve"> rights </w:t>
      </w:r>
      <w:r w:rsidR="002B1935">
        <w:rPr>
          <w:rFonts w:ascii="Georgia" w:hAnsi="Georgia" w:cs="Courier New"/>
          <w:sz w:val="24"/>
          <w:szCs w:val="24"/>
        </w:rPr>
        <w:t>a</w:t>
      </w:r>
      <w:r w:rsidR="00A07EE3">
        <w:rPr>
          <w:rFonts w:ascii="Georgia" w:hAnsi="Georgia" w:cs="Courier New"/>
          <w:sz w:val="24"/>
          <w:szCs w:val="24"/>
        </w:rPr>
        <w:t xml:space="preserve">nd guarantee of a free appropriate public education </w:t>
      </w:r>
      <w:r w:rsidR="00EC0A4E">
        <w:rPr>
          <w:rFonts w:ascii="Georgia" w:hAnsi="Georgia" w:cs="Courier New"/>
          <w:sz w:val="24"/>
          <w:szCs w:val="24"/>
        </w:rPr>
        <w:t>by accepting a special needs scholarship</w:t>
      </w:r>
      <w:r w:rsidR="00237C88">
        <w:rPr>
          <w:rFonts w:ascii="Georgia" w:hAnsi="Georgia" w:cs="Courier New"/>
          <w:sz w:val="24"/>
          <w:szCs w:val="24"/>
        </w:rPr>
        <w:t>.”</w:t>
      </w:r>
    </w:p>
    <w:p w:rsidR="001D44FD" w:rsidRPr="0026464F" w:rsidRDefault="001D44FD" w:rsidP="001D44FD">
      <w:pPr>
        <w:pStyle w:val="MediumGrid21"/>
        <w:rPr>
          <w:rFonts w:ascii="Georgia" w:hAnsi="Georgia" w:cs="Courier New"/>
          <w:sz w:val="24"/>
          <w:szCs w:val="24"/>
        </w:rPr>
      </w:pPr>
    </w:p>
    <w:p w:rsidR="001D44FD" w:rsidRPr="0026464F" w:rsidRDefault="001D44FD" w:rsidP="001D44FD">
      <w:pPr>
        <w:pStyle w:val="MediumGrid21"/>
        <w:rPr>
          <w:rFonts w:ascii="Georgia" w:hAnsi="Georgia" w:cs="Courier New"/>
          <w:sz w:val="24"/>
          <w:szCs w:val="24"/>
        </w:rPr>
      </w:pPr>
      <w:r w:rsidRPr="0026464F">
        <w:rPr>
          <w:rFonts w:ascii="Georgia" w:hAnsi="Georgia" w:cs="Courier New"/>
          <w:sz w:val="24"/>
          <w:szCs w:val="24"/>
          <w:u w:val="single"/>
        </w:rPr>
        <w:t>A</w:t>
      </w:r>
      <w:r>
        <w:rPr>
          <w:rFonts w:ascii="Georgia" w:hAnsi="Georgia" w:cs="Courier New"/>
          <w:sz w:val="24"/>
          <w:szCs w:val="24"/>
          <w:u w:val="single"/>
        </w:rPr>
        <w:t xml:space="preserve">MERICAN </w:t>
      </w:r>
      <w:r w:rsidRPr="0026464F">
        <w:rPr>
          <w:rFonts w:ascii="Georgia" w:hAnsi="Georgia" w:cs="Courier New"/>
          <w:sz w:val="24"/>
          <w:szCs w:val="24"/>
          <w:u w:val="single"/>
        </w:rPr>
        <w:t>F</w:t>
      </w:r>
      <w:r>
        <w:rPr>
          <w:rFonts w:ascii="Georgia" w:hAnsi="Georgia" w:cs="Courier New"/>
          <w:sz w:val="24"/>
          <w:szCs w:val="24"/>
          <w:u w:val="single"/>
        </w:rPr>
        <w:t xml:space="preserve">EDERATION FOR </w:t>
      </w:r>
      <w:r w:rsidRPr="0026464F">
        <w:rPr>
          <w:rFonts w:ascii="Georgia" w:hAnsi="Georgia" w:cs="Courier New"/>
          <w:sz w:val="24"/>
          <w:szCs w:val="24"/>
          <w:u w:val="single"/>
        </w:rPr>
        <w:t>C</w:t>
      </w:r>
      <w:r>
        <w:rPr>
          <w:rFonts w:ascii="Georgia" w:hAnsi="Georgia" w:cs="Courier New"/>
          <w:sz w:val="24"/>
          <w:szCs w:val="24"/>
          <w:u w:val="single"/>
        </w:rPr>
        <w:t>HILDREN</w:t>
      </w:r>
      <w:r w:rsidRPr="0026464F">
        <w:rPr>
          <w:rFonts w:ascii="Georgia" w:hAnsi="Georgia" w:cs="Courier New"/>
          <w:sz w:val="24"/>
          <w:szCs w:val="24"/>
          <w:u w:val="single"/>
        </w:rPr>
        <w:t xml:space="preserve"> MYTH BUSTERS</w:t>
      </w:r>
      <w:r w:rsidRPr="0026464F">
        <w:rPr>
          <w:rFonts w:ascii="Georgia" w:hAnsi="Georgia" w:cs="Courier New"/>
          <w:sz w:val="24"/>
          <w:szCs w:val="24"/>
        </w:rPr>
        <w:t>:</w:t>
      </w:r>
    </w:p>
    <w:p w:rsidR="001D44FD" w:rsidRDefault="001D44FD" w:rsidP="001D44FD">
      <w:pPr>
        <w:pStyle w:val="MediumGrid21"/>
        <w:rPr>
          <w:rFonts w:ascii="Georgia" w:hAnsi="Georgia" w:cs="Courier New"/>
          <w:sz w:val="24"/>
          <w:szCs w:val="24"/>
        </w:rPr>
      </w:pPr>
    </w:p>
    <w:p w:rsidR="00B53393" w:rsidRDefault="007723B5" w:rsidP="001D44FD">
      <w:pPr>
        <w:pStyle w:val="MediumGrid21"/>
        <w:rPr>
          <w:rFonts w:ascii="Georgia" w:hAnsi="Georgia" w:cs="Courier New"/>
          <w:sz w:val="24"/>
          <w:szCs w:val="24"/>
        </w:rPr>
      </w:pPr>
      <w:r>
        <w:rPr>
          <w:rFonts w:ascii="Georgia" w:hAnsi="Georgia" w:cs="Courier New"/>
          <w:sz w:val="24"/>
          <w:szCs w:val="24"/>
        </w:rPr>
        <w:t>P</w:t>
      </w:r>
      <w:r w:rsidR="00B53393">
        <w:rPr>
          <w:rFonts w:ascii="Georgia" w:hAnsi="Georgia" w:cs="Courier New"/>
          <w:sz w:val="24"/>
          <w:szCs w:val="24"/>
        </w:rPr>
        <w:t>arents who currently choose to enroll their special needs children in private schools also choose not to exercise their federal Individuals with Disabilities Education Act (IDEA) rights.  IDEA is a federal law that does not apply to private schools, and the special needs scholarship does not (and cannot) change federal law.  Parents never “lose” their IDEA rights—they simply choose whether they wish to</w:t>
      </w:r>
      <w:r>
        <w:rPr>
          <w:rFonts w:ascii="Georgia" w:hAnsi="Georgia" w:cs="Courier New"/>
          <w:sz w:val="24"/>
          <w:szCs w:val="24"/>
        </w:rPr>
        <w:t xml:space="preserve"> exercise them</w:t>
      </w:r>
      <w:r w:rsidR="00B53393">
        <w:rPr>
          <w:rFonts w:ascii="Georgia" w:hAnsi="Georgia" w:cs="Courier New"/>
          <w:sz w:val="24"/>
          <w:szCs w:val="24"/>
        </w:rPr>
        <w:t>.</w:t>
      </w:r>
    </w:p>
    <w:p w:rsidR="00B53393" w:rsidRDefault="00B53393" w:rsidP="001D44FD">
      <w:pPr>
        <w:pStyle w:val="MediumGrid21"/>
        <w:rPr>
          <w:rFonts w:ascii="Georgia" w:hAnsi="Georgia" w:cs="Courier New"/>
          <w:sz w:val="24"/>
          <w:szCs w:val="24"/>
        </w:rPr>
      </w:pPr>
    </w:p>
    <w:p w:rsidR="00616BAC" w:rsidRDefault="00EC0A4E" w:rsidP="001D44FD">
      <w:pPr>
        <w:pStyle w:val="MediumGrid21"/>
        <w:rPr>
          <w:rFonts w:ascii="Georgia" w:hAnsi="Georgia" w:cs="Courier New"/>
          <w:sz w:val="24"/>
          <w:szCs w:val="24"/>
        </w:rPr>
      </w:pPr>
      <w:r>
        <w:rPr>
          <w:rFonts w:ascii="Georgia" w:hAnsi="Georgia" w:cs="Courier New"/>
          <w:sz w:val="24"/>
          <w:szCs w:val="24"/>
        </w:rPr>
        <w:t xml:space="preserve">Most parents of special needs children are happy with their local public school, but for a </w:t>
      </w:r>
      <w:r w:rsidR="001C4F70">
        <w:rPr>
          <w:rFonts w:ascii="Georgia" w:hAnsi="Georgia" w:cs="Courier New"/>
          <w:i/>
          <w:sz w:val="24"/>
          <w:szCs w:val="24"/>
        </w:rPr>
        <w:t>small number</w:t>
      </w:r>
      <w:r w:rsidRPr="00616BAC">
        <w:rPr>
          <w:rFonts w:ascii="Georgia" w:hAnsi="Georgia" w:cs="Courier New"/>
          <w:i/>
          <w:sz w:val="24"/>
          <w:szCs w:val="24"/>
        </w:rPr>
        <w:t xml:space="preserve"> of families</w:t>
      </w:r>
      <w:r>
        <w:rPr>
          <w:rFonts w:ascii="Georgia" w:hAnsi="Georgia" w:cs="Courier New"/>
          <w:sz w:val="24"/>
          <w:szCs w:val="24"/>
        </w:rPr>
        <w:t xml:space="preserve">, they feel as if their </w:t>
      </w:r>
      <w:r w:rsidR="00616BAC">
        <w:rPr>
          <w:rFonts w:ascii="Georgia" w:hAnsi="Georgia" w:cs="Courier New"/>
          <w:sz w:val="24"/>
          <w:szCs w:val="24"/>
        </w:rPr>
        <w:t xml:space="preserve">current </w:t>
      </w:r>
      <w:r w:rsidR="00A07EE3">
        <w:rPr>
          <w:rFonts w:ascii="Georgia" w:hAnsi="Georgia" w:cs="Courier New"/>
          <w:sz w:val="24"/>
          <w:szCs w:val="24"/>
        </w:rPr>
        <w:t>“</w:t>
      </w:r>
      <w:r w:rsidR="002B1935">
        <w:rPr>
          <w:rFonts w:ascii="Georgia" w:hAnsi="Georgia" w:cs="Courier New"/>
          <w:sz w:val="24"/>
          <w:szCs w:val="24"/>
        </w:rPr>
        <w:t>guarantee</w:t>
      </w:r>
      <w:r w:rsidR="00A07EE3">
        <w:rPr>
          <w:rFonts w:ascii="Georgia" w:hAnsi="Georgia" w:cs="Courier New"/>
          <w:sz w:val="24"/>
          <w:szCs w:val="24"/>
        </w:rPr>
        <w:t>”</w:t>
      </w:r>
      <w:r>
        <w:rPr>
          <w:rFonts w:ascii="Georgia" w:hAnsi="Georgia" w:cs="Courier New"/>
          <w:sz w:val="24"/>
          <w:szCs w:val="24"/>
        </w:rPr>
        <w:t xml:space="preserve"> to a free appropriate public education </w:t>
      </w:r>
      <w:r w:rsidR="00684438">
        <w:rPr>
          <w:rFonts w:ascii="Georgia" w:hAnsi="Georgia" w:cs="Courier New"/>
          <w:sz w:val="24"/>
          <w:szCs w:val="24"/>
        </w:rPr>
        <w:t xml:space="preserve">(FAPE) </w:t>
      </w:r>
      <w:r>
        <w:rPr>
          <w:rFonts w:ascii="Georgia" w:hAnsi="Georgia" w:cs="Courier New"/>
          <w:sz w:val="24"/>
          <w:szCs w:val="24"/>
        </w:rPr>
        <w:t>under ID</w:t>
      </w:r>
      <w:r w:rsidR="00A07EE3">
        <w:rPr>
          <w:rFonts w:ascii="Georgia" w:hAnsi="Georgia" w:cs="Courier New"/>
          <w:sz w:val="24"/>
          <w:szCs w:val="24"/>
        </w:rPr>
        <w:t>EA</w:t>
      </w:r>
      <w:r>
        <w:rPr>
          <w:rFonts w:ascii="Georgia" w:hAnsi="Georgia" w:cs="Courier New"/>
          <w:sz w:val="24"/>
          <w:szCs w:val="24"/>
        </w:rPr>
        <w:t xml:space="preserve"> is </w:t>
      </w:r>
      <w:r w:rsidR="001C4F70">
        <w:rPr>
          <w:rFonts w:ascii="Georgia" w:hAnsi="Georgia" w:cs="Courier New"/>
          <w:sz w:val="24"/>
          <w:szCs w:val="24"/>
        </w:rPr>
        <w:t>frustratingly unobtainable</w:t>
      </w:r>
      <w:r w:rsidR="00616BAC">
        <w:rPr>
          <w:rFonts w:ascii="Georgia" w:hAnsi="Georgia" w:cs="Courier New"/>
          <w:sz w:val="24"/>
          <w:szCs w:val="24"/>
        </w:rPr>
        <w:t>.</w:t>
      </w:r>
    </w:p>
    <w:p w:rsidR="00616BAC" w:rsidRDefault="00616BAC" w:rsidP="001D44FD">
      <w:pPr>
        <w:pStyle w:val="MediumGrid21"/>
        <w:rPr>
          <w:rFonts w:ascii="Georgia" w:hAnsi="Georgia" w:cs="Courier New"/>
          <w:sz w:val="24"/>
          <w:szCs w:val="24"/>
        </w:rPr>
      </w:pPr>
    </w:p>
    <w:p w:rsidR="00EC0A4E" w:rsidRDefault="00A07EE3" w:rsidP="001D44FD">
      <w:pPr>
        <w:pStyle w:val="MediumGrid21"/>
        <w:rPr>
          <w:rFonts w:ascii="Georgia" w:hAnsi="Georgia" w:cs="Courier New"/>
          <w:sz w:val="24"/>
          <w:szCs w:val="24"/>
        </w:rPr>
      </w:pPr>
      <w:r>
        <w:rPr>
          <w:rFonts w:ascii="Georgia" w:hAnsi="Georgia" w:cs="Courier New"/>
          <w:sz w:val="24"/>
          <w:szCs w:val="24"/>
        </w:rPr>
        <w:t>This week’s myth</w:t>
      </w:r>
      <w:r w:rsidR="00684438">
        <w:rPr>
          <w:rFonts w:ascii="Georgia" w:hAnsi="Georgia" w:cs="Courier New"/>
          <w:sz w:val="24"/>
          <w:szCs w:val="24"/>
        </w:rPr>
        <w:t xml:space="preserve"> </w:t>
      </w:r>
      <w:r>
        <w:rPr>
          <w:rFonts w:ascii="Georgia" w:hAnsi="Georgia" w:cs="Courier New"/>
          <w:sz w:val="24"/>
          <w:szCs w:val="24"/>
        </w:rPr>
        <w:t>insinuates</w:t>
      </w:r>
      <w:r w:rsidR="00616BAC">
        <w:rPr>
          <w:rFonts w:ascii="Georgia" w:hAnsi="Georgia" w:cs="Courier New"/>
          <w:sz w:val="24"/>
          <w:szCs w:val="24"/>
        </w:rPr>
        <w:t xml:space="preserve"> that </w:t>
      </w:r>
      <w:r w:rsidR="00684438">
        <w:rPr>
          <w:rFonts w:ascii="Georgia" w:hAnsi="Georgia" w:cs="Courier New"/>
          <w:sz w:val="24"/>
          <w:szCs w:val="24"/>
        </w:rPr>
        <w:t xml:space="preserve">the </w:t>
      </w:r>
      <w:r w:rsidR="00A473C7">
        <w:rPr>
          <w:rFonts w:ascii="Georgia" w:hAnsi="Georgia" w:cs="Courier New"/>
          <w:sz w:val="24"/>
          <w:szCs w:val="24"/>
        </w:rPr>
        <w:t>right to FAPE is always delivered</w:t>
      </w:r>
      <w:r w:rsidR="00B61418">
        <w:rPr>
          <w:rFonts w:ascii="Georgia" w:hAnsi="Georgia" w:cs="Courier New"/>
          <w:sz w:val="24"/>
          <w:szCs w:val="24"/>
        </w:rPr>
        <w:t xml:space="preserve"> in public schools</w:t>
      </w:r>
      <w:r w:rsidR="00616BAC">
        <w:rPr>
          <w:rFonts w:ascii="Georgia" w:hAnsi="Georgia" w:cs="Courier New"/>
          <w:sz w:val="24"/>
          <w:szCs w:val="24"/>
        </w:rPr>
        <w:t xml:space="preserve">.  </w:t>
      </w:r>
      <w:r>
        <w:rPr>
          <w:rFonts w:ascii="Georgia" w:hAnsi="Georgia" w:cs="Courier New"/>
          <w:sz w:val="24"/>
          <w:szCs w:val="24"/>
        </w:rPr>
        <w:t>It</w:t>
      </w:r>
      <w:r w:rsidR="00A473C7">
        <w:rPr>
          <w:rFonts w:ascii="Georgia" w:hAnsi="Georgia" w:cs="Courier New"/>
          <w:sz w:val="24"/>
          <w:szCs w:val="24"/>
        </w:rPr>
        <w:t xml:space="preserve"> fail</w:t>
      </w:r>
      <w:r>
        <w:rPr>
          <w:rFonts w:ascii="Georgia" w:hAnsi="Georgia" w:cs="Courier New"/>
          <w:sz w:val="24"/>
          <w:szCs w:val="24"/>
        </w:rPr>
        <w:t>s</w:t>
      </w:r>
      <w:r w:rsidR="00A473C7">
        <w:rPr>
          <w:rFonts w:ascii="Georgia" w:hAnsi="Georgia" w:cs="Courier New"/>
          <w:sz w:val="24"/>
          <w:szCs w:val="24"/>
        </w:rPr>
        <w:t xml:space="preserve"> to acknowledge that parents, who feel the “appropriate” part of F</w:t>
      </w:r>
      <w:r w:rsidR="00A473C7" w:rsidRPr="00A473C7">
        <w:rPr>
          <w:rFonts w:ascii="Georgia" w:hAnsi="Georgia" w:cs="Courier New"/>
          <w:sz w:val="24"/>
          <w:szCs w:val="24"/>
          <w:u w:val="single"/>
        </w:rPr>
        <w:t>A</w:t>
      </w:r>
      <w:r>
        <w:rPr>
          <w:rFonts w:ascii="Georgia" w:hAnsi="Georgia" w:cs="Courier New"/>
          <w:sz w:val="24"/>
          <w:szCs w:val="24"/>
        </w:rPr>
        <w:t>PE is missing, must tread through government bureaucracy</w:t>
      </w:r>
      <w:r w:rsidR="00A473C7">
        <w:rPr>
          <w:rFonts w:ascii="Georgia" w:hAnsi="Georgia" w:cs="Courier New"/>
          <w:sz w:val="24"/>
          <w:szCs w:val="24"/>
        </w:rPr>
        <w:t xml:space="preserve"> m</w:t>
      </w:r>
      <w:r w:rsidR="001C4F70">
        <w:rPr>
          <w:rFonts w:ascii="Georgia" w:hAnsi="Georgia" w:cs="Courier New"/>
          <w:sz w:val="24"/>
          <w:szCs w:val="24"/>
        </w:rPr>
        <w:t>i</w:t>
      </w:r>
      <w:r w:rsidR="00A473C7">
        <w:rPr>
          <w:rFonts w:ascii="Georgia" w:hAnsi="Georgia" w:cs="Courier New"/>
          <w:sz w:val="24"/>
          <w:szCs w:val="24"/>
        </w:rPr>
        <w:t xml:space="preserve">red in red tape </w:t>
      </w:r>
      <w:r w:rsidR="002B1935">
        <w:rPr>
          <w:rFonts w:ascii="Georgia" w:hAnsi="Georgia" w:cs="Courier New"/>
          <w:sz w:val="24"/>
          <w:szCs w:val="24"/>
        </w:rPr>
        <w:t xml:space="preserve">to have any chance of enrolling their children in </w:t>
      </w:r>
      <w:r>
        <w:rPr>
          <w:rFonts w:ascii="Georgia" w:hAnsi="Georgia" w:cs="Courier New"/>
          <w:sz w:val="24"/>
          <w:szCs w:val="24"/>
        </w:rPr>
        <w:t>their chosen</w:t>
      </w:r>
      <w:r w:rsidR="002B1935">
        <w:rPr>
          <w:rFonts w:ascii="Georgia" w:hAnsi="Georgia" w:cs="Courier New"/>
          <w:sz w:val="24"/>
          <w:szCs w:val="24"/>
        </w:rPr>
        <w:t xml:space="preserve"> school.  A closer look at some </w:t>
      </w:r>
      <w:r w:rsidR="001C4F70">
        <w:rPr>
          <w:rFonts w:ascii="Georgia" w:hAnsi="Georgia" w:cs="Courier New"/>
          <w:sz w:val="24"/>
          <w:szCs w:val="24"/>
        </w:rPr>
        <w:t xml:space="preserve">existing </w:t>
      </w:r>
      <w:r w:rsidR="002B1935">
        <w:rPr>
          <w:rFonts w:ascii="Georgia" w:hAnsi="Georgia" w:cs="Courier New"/>
          <w:sz w:val="24"/>
          <w:szCs w:val="24"/>
        </w:rPr>
        <w:t xml:space="preserve">processes reveals how a </w:t>
      </w:r>
      <w:r w:rsidR="001C4F70">
        <w:rPr>
          <w:rFonts w:ascii="Georgia" w:hAnsi="Georgia" w:cs="Courier New"/>
          <w:sz w:val="24"/>
          <w:szCs w:val="24"/>
        </w:rPr>
        <w:t xml:space="preserve">FAPE </w:t>
      </w:r>
      <w:r w:rsidR="002B1935">
        <w:rPr>
          <w:rFonts w:ascii="Georgia" w:hAnsi="Georgia" w:cs="Courier New"/>
          <w:sz w:val="24"/>
          <w:szCs w:val="24"/>
        </w:rPr>
        <w:t>guarantee isn’t always a guarantee</w:t>
      </w:r>
      <w:r w:rsidR="001C4F70">
        <w:rPr>
          <w:rFonts w:ascii="Georgia" w:hAnsi="Georgia" w:cs="Courier New"/>
          <w:sz w:val="24"/>
          <w:szCs w:val="24"/>
        </w:rPr>
        <w:t xml:space="preserve"> for special needs children</w:t>
      </w:r>
      <w:r w:rsidR="002B1935">
        <w:rPr>
          <w:rFonts w:ascii="Georgia" w:hAnsi="Georgia" w:cs="Courier New"/>
          <w:sz w:val="24"/>
          <w:szCs w:val="24"/>
        </w:rPr>
        <w:t>:</w:t>
      </w:r>
    </w:p>
    <w:p w:rsidR="00616BAC" w:rsidRDefault="00616BAC" w:rsidP="001D44FD">
      <w:pPr>
        <w:pStyle w:val="MediumGrid21"/>
        <w:rPr>
          <w:rFonts w:ascii="Georgia" w:hAnsi="Georgia" w:cs="Courier New"/>
          <w:sz w:val="24"/>
          <w:szCs w:val="24"/>
        </w:rPr>
      </w:pPr>
    </w:p>
    <w:p w:rsidR="00616BAC" w:rsidRDefault="006D54F9" w:rsidP="00A07EE3">
      <w:pPr>
        <w:pStyle w:val="MediumGrid21"/>
        <w:numPr>
          <w:ilvl w:val="0"/>
          <w:numId w:val="7"/>
        </w:numPr>
        <w:ind w:left="360"/>
        <w:rPr>
          <w:rFonts w:ascii="Georgia" w:hAnsi="Georgia" w:cs="Courier New"/>
          <w:sz w:val="24"/>
          <w:szCs w:val="24"/>
        </w:rPr>
      </w:pPr>
      <w:r>
        <w:rPr>
          <w:rFonts w:ascii="Georgia" w:hAnsi="Georgia" w:cs="Courier New"/>
          <w:sz w:val="24"/>
          <w:szCs w:val="24"/>
        </w:rPr>
        <w:t xml:space="preserve">Open Enrollment – </w:t>
      </w:r>
      <w:r w:rsidR="00DF1289">
        <w:rPr>
          <w:rFonts w:ascii="Georgia" w:hAnsi="Georgia" w:cs="Courier New"/>
          <w:sz w:val="24"/>
          <w:szCs w:val="24"/>
        </w:rPr>
        <w:t xml:space="preserve">2012-13 </w:t>
      </w:r>
      <w:r>
        <w:rPr>
          <w:rFonts w:ascii="Georgia" w:hAnsi="Georgia" w:cs="Courier New"/>
          <w:sz w:val="24"/>
          <w:szCs w:val="24"/>
        </w:rPr>
        <w:t>DPI data reveals that 42.12%</w:t>
      </w:r>
      <w:r w:rsidR="00DF1289">
        <w:rPr>
          <w:rFonts w:ascii="Georgia" w:hAnsi="Georgia" w:cs="Courier New"/>
          <w:sz w:val="24"/>
          <w:szCs w:val="24"/>
        </w:rPr>
        <w:t xml:space="preserve"> of open enrollment appli</w:t>
      </w:r>
      <w:r w:rsidR="00E81284">
        <w:rPr>
          <w:rFonts w:ascii="Georgia" w:hAnsi="Georgia" w:cs="Courier New"/>
          <w:sz w:val="24"/>
          <w:szCs w:val="24"/>
        </w:rPr>
        <w:t xml:space="preserve">cations submitted by </w:t>
      </w:r>
      <w:r w:rsidR="00DF1289">
        <w:rPr>
          <w:rFonts w:ascii="Georgia" w:hAnsi="Georgia" w:cs="Courier New"/>
          <w:sz w:val="24"/>
          <w:szCs w:val="24"/>
        </w:rPr>
        <w:t xml:space="preserve">special needs </w:t>
      </w:r>
      <w:r w:rsidR="00E81284">
        <w:rPr>
          <w:rFonts w:ascii="Georgia" w:hAnsi="Georgia" w:cs="Courier New"/>
          <w:sz w:val="24"/>
          <w:szCs w:val="24"/>
        </w:rPr>
        <w:t>parents</w:t>
      </w:r>
      <w:r w:rsidR="00DF1289">
        <w:rPr>
          <w:rFonts w:ascii="Georgia" w:hAnsi="Georgia" w:cs="Courier New"/>
          <w:sz w:val="24"/>
          <w:szCs w:val="24"/>
        </w:rPr>
        <w:t xml:space="preserve"> are denied by either the nonresident or resident </w:t>
      </w:r>
      <w:r w:rsidR="001C4F70">
        <w:rPr>
          <w:rFonts w:ascii="Georgia" w:hAnsi="Georgia" w:cs="Courier New"/>
          <w:sz w:val="24"/>
          <w:szCs w:val="24"/>
        </w:rPr>
        <w:t xml:space="preserve">public </w:t>
      </w:r>
      <w:r w:rsidR="00DF1289">
        <w:rPr>
          <w:rFonts w:ascii="Georgia" w:hAnsi="Georgia" w:cs="Courier New"/>
          <w:sz w:val="24"/>
          <w:szCs w:val="24"/>
        </w:rPr>
        <w:t xml:space="preserve">school district.  </w:t>
      </w:r>
      <w:r w:rsidR="00B61418">
        <w:rPr>
          <w:rFonts w:ascii="Georgia" w:hAnsi="Georgia" w:cs="Courier New"/>
          <w:sz w:val="24"/>
          <w:szCs w:val="24"/>
        </w:rPr>
        <w:t>Over half</w:t>
      </w:r>
      <w:r w:rsidR="00B53393">
        <w:rPr>
          <w:rFonts w:ascii="Georgia" w:hAnsi="Georgia" w:cs="Courier New"/>
          <w:sz w:val="24"/>
          <w:szCs w:val="24"/>
        </w:rPr>
        <w:t xml:space="preserve"> of </w:t>
      </w:r>
      <w:r w:rsidR="00E81284">
        <w:rPr>
          <w:rFonts w:ascii="Georgia" w:hAnsi="Georgia" w:cs="Courier New"/>
          <w:sz w:val="24"/>
          <w:szCs w:val="24"/>
        </w:rPr>
        <w:t>denied</w:t>
      </w:r>
      <w:r w:rsidR="00B53393">
        <w:rPr>
          <w:rFonts w:ascii="Georgia" w:hAnsi="Georgia" w:cs="Courier New"/>
          <w:sz w:val="24"/>
          <w:szCs w:val="24"/>
        </w:rPr>
        <w:t xml:space="preserve"> applications are denied </w:t>
      </w:r>
      <w:r w:rsidR="00B53393" w:rsidRPr="00B53393">
        <w:rPr>
          <w:rFonts w:ascii="Georgia" w:hAnsi="Georgia" w:cs="Courier New"/>
          <w:sz w:val="24"/>
          <w:szCs w:val="24"/>
          <w:u w:val="single"/>
        </w:rPr>
        <w:t>specifically for special education reasons</w:t>
      </w:r>
      <w:r w:rsidR="00B53393">
        <w:rPr>
          <w:rFonts w:ascii="Georgia" w:hAnsi="Georgia" w:cs="Courier New"/>
          <w:sz w:val="24"/>
          <w:szCs w:val="24"/>
        </w:rPr>
        <w:t xml:space="preserve"> (special education s</w:t>
      </w:r>
      <w:r>
        <w:rPr>
          <w:rFonts w:ascii="Georgia" w:hAnsi="Georgia" w:cs="Courier New"/>
          <w:sz w:val="24"/>
          <w:szCs w:val="24"/>
        </w:rPr>
        <w:t xml:space="preserve">pace is not available, </w:t>
      </w:r>
      <w:r w:rsidR="00B53393">
        <w:rPr>
          <w:rFonts w:ascii="Georgia" w:hAnsi="Georgia" w:cs="Courier New"/>
          <w:sz w:val="24"/>
          <w:szCs w:val="24"/>
        </w:rPr>
        <w:t>special education programming not available, “undue financial burden”, etc.).</w:t>
      </w:r>
    </w:p>
    <w:p w:rsidR="001C3982" w:rsidRDefault="001C3982" w:rsidP="00A07EE3">
      <w:pPr>
        <w:pStyle w:val="MediumGrid21"/>
        <w:ind w:left="360"/>
        <w:rPr>
          <w:rFonts w:ascii="Georgia" w:hAnsi="Georgia" w:cs="Courier New"/>
          <w:sz w:val="24"/>
          <w:szCs w:val="24"/>
        </w:rPr>
      </w:pPr>
    </w:p>
    <w:p w:rsidR="00616BAC" w:rsidRDefault="00616BAC" w:rsidP="00A07EE3">
      <w:pPr>
        <w:pStyle w:val="MediumGrid21"/>
        <w:numPr>
          <w:ilvl w:val="0"/>
          <w:numId w:val="7"/>
        </w:numPr>
        <w:ind w:left="360"/>
        <w:rPr>
          <w:rFonts w:ascii="Georgia" w:hAnsi="Georgia" w:cs="Courier New"/>
          <w:sz w:val="24"/>
          <w:szCs w:val="24"/>
        </w:rPr>
      </w:pPr>
      <w:r>
        <w:rPr>
          <w:rFonts w:ascii="Georgia" w:hAnsi="Georgia" w:cs="Courier New"/>
          <w:sz w:val="24"/>
          <w:szCs w:val="24"/>
        </w:rPr>
        <w:t xml:space="preserve">Due Process Hearings – From </w:t>
      </w:r>
      <w:hyperlink r:id="rId8" w:history="1">
        <w:r w:rsidRPr="00684438">
          <w:rPr>
            <w:rStyle w:val="Hyperlink"/>
            <w:rFonts w:ascii="Georgia" w:hAnsi="Georgia" w:cs="Courier New"/>
            <w:i/>
            <w:sz w:val="24"/>
            <w:szCs w:val="24"/>
          </w:rPr>
          <w:t>Special Education in Plan Language</w:t>
        </w:r>
      </w:hyperlink>
      <w:r>
        <w:rPr>
          <w:rFonts w:ascii="Georgia" w:hAnsi="Georgia" w:cs="Courier New"/>
          <w:sz w:val="24"/>
          <w:szCs w:val="24"/>
        </w:rPr>
        <w:t>: “The due process hearing includes witnesses, questioning and cross-examination, and presentation of evidence by both the parents and the school…Parents pay for their own attorneys.”</w:t>
      </w:r>
    </w:p>
    <w:p w:rsidR="007153B5" w:rsidRDefault="007153B5" w:rsidP="00A07EE3">
      <w:pPr>
        <w:pStyle w:val="MediumGrid21"/>
        <w:ind w:left="360"/>
        <w:rPr>
          <w:rFonts w:ascii="Georgia" w:hAnsi="Georgia" w:cs="Courier New"/>
          <w:sz w:val="24"/>
          <w:szCs w:val="24"/>
        </w:rPr>
      </w:pPr>
    </w:p>
    <w:p w:rsidR="007153B5" w:rsidRDefault="00A07EE3" w:rsidP="00A07EE3">
      <w:pPr>
        <w:pStyle w:val="MediumGrid21"/>
        <w:ind w:left="360"/>
        <w:rPr>
          <w:rFonts w:ascii="Georgia" w:hAnsi="Georgia" w:cs="Courier New"/>
          <w:sz w:val="24"/>
          <w:szCs w:val="24"/>
        </w:rPr>
      </w:pPr>
      <w:r>
        <w:rPr>
          <w:rFonts w:ascii="Georgia" w:hAnsi="Georgia" w:cs="Courier New"/>
          <w:sz w:val="24"/>
          <w:szCs w:val="24"/>
        </w:rPr>
        <w:t>So</w:t>
      </w:r>
      <w:r w:rsidR="007153B5">
        <w:rPr>
          <w:rFonts w:ascii="Georgia" w:hAnsi="Georgia" w:cs="Courier New"/>
          <w:sz w:val="24"/>
          <w:szCs w:val="24"/>
        </w:rPr>
        <w:t xml:space="preserve">, parents who believe </w:t>
      </w:r>
      <w:r w:rsidR="005076C5">
        <w:rPr>
          <w:rFonts w:ascii="Georgia" w:hAnsi="Georgia" w:cs="Courier New"/>
          <w:sz w:val="24"/>
          <w:szCs w:val="24"/>
        </w:rPr>
        <w:t xml:space="preserve">that </w:t>
      </w:r>
      <w:r w:rsidR="001C4F70">
        <w:rPr>
          <w:rFonts w:ascii="Georgia" w:hAnsi="Georgia" w:cs="Courier New"/>
          <w:sz w:val="24"/>
          <w:szCs w:val="24"/>
        </w:rPr>
        <w:t xml:space="preserve">the public school district </w:t>
      </w:r>
      <w:r w:rsidR="007153B5">
        <w:rPr>
          <w:rFonts w:ascii="Georgia" w:hAnsi="Georgia" w:cs="Courier New"/>
          <w:sz w:val="24"/>
          <w:szCs w:val="24"/>
        </w:rPr>
        <w:t xml:space="preserve">they </w:t>
      </w:r>
      <w:r w:rsidR="005076C5">
        <w:rPr>
          <w:rFonts w:ascii="Georgia" w:hAnsi="Georgia" w:cs="Courier New"/>
          <w:sz w:val="24"/>
          <w:szCs w:val="24"/>
        </w:rPr>
        <w:t xml:space="preserve">help fund </w:t>
      </w:r>
      <w:r w:rsidR="007153B5">
        <w:rPr>
          <w:rFonts w:ascii="Georgia" w:hAnsi="Georgia" w:cs="Courier New"/>
          <w:sz w:val="24"/>
          <w:szCs w:val="24"/>
        </w:rPr>
        <w:t>is not providing the</w:t>
      </w:r>
      <w:r w:rsidR="001C4F70">
        <w:rPr>
          <w:rFonts w:ascii="Georgia" w:hAnsi="Georgia" w:cs="Courier New"/>
          <w:sz w:val="24"/>
          <w:szCs w:val="24"/>
        </w:rPr>
        <w:t>ir child the</w:t>
      </w:r>
      <w:r w:rsidR="007153B5">
        <w:rPr>
          <w:rFonts w:ascii="Georgia" w:hAnsi="Georgia" w:cs="Courier New"/>
          <w:sz w:val="24"/>
          <w:szCs w:val="24"/>
        </w:rPr>
        <w:t xml:space="preserve"> </w:t>
      </w:r>
      <w:r w:rsidR="007153B5" w:rsidRPr="007153B5">
        <w:rPr>
          <w:rFonts w:ascii="Georgia" w:hAnsi="Georgia" w:cs="Courier New"/>
          <w:sz w:val="24"/>
          <w:szCs w:val="24"/>
          <w:u w:val="single"/>
        </w:rPr>
        <w:t>guaranteed</w:t>
      </w:r>
      <w:r w:rsidR="007153B5">
        <w:rPr>
          <w:rFonts w:ascii="Georgia" w:hAnsi="Georgia" w:cs="Courier New"/>
          <w:sz w:val="24"/>
          <w:szCs w:val="24"/>
        </w:rPr>
        <w:t xml:space="preserve"> “free appropriate public education”, must </w:t>
      </w:r>
      <w:r w:rsidR="001C4F70">
        <w:rPr>
          <w:rFonts w:ascii="Georgia" w:hAnsi="Georgia" w:cs="Courier New"/>
          <w:sz w:val="24"/>
          <w:szCs w:val="24"/>
        </w:rPr>
        <w:t>hire specialized</w:t>
      </w:r>
      <w:r w:rsidR="007153B5">
        <w:rPr>
          <w:rFonts w:ascii="Georgia" w:hAnsi="Georgia" w:cs="Courier New"/>
          <w:sz w:val="24"/>
          <w:szCs w:val="24"/>
        </w:rPr>
        <w:t xml:space="preserve"> attorneys </w:t>
      </w:r>
      <w:r w:rsidR="001C4F70">
        <w:rPr>
          <w:rFonts w:ascii="Georgia" w:hAnsi="Georgia" w:cs="Courier New"/>
          <w:sz w:val="24"/>
          <w:szCs w:val="24"/>
        </w:rPr>
        <w:t>to fight their</w:t>
      </w:r>
      <w:r w:rsidR="007153B5">
        <w:rPr>
          <w:rFonts w:ascii="Georgia" w:hAnsi="Georgia" w:cs="Courier New"/>
          <w:sz w:val="24"/>
          <w:szCs w:val="24"/>
        </w:rPr>
        <w:t xml:space="preserve"> school district.  </w:t>
      </w:r>
      <w:r w:rsidR="001C4F70">
        <w:rPr>
          <w:rFonts w:ascii="Georgia" w:hAnsi="Georgia" w:cs="Courier New"/>
          <w:sz w:val="24"/>
          <w:szCs w:val="24"/>
        </w:rPr>
        <w:t xml:space="preserve">In fact, the rules place the burden of proof on </w:t>
      </w:r>
      <w:r w:rsidR="001C4F70">
        <w:rPr>
          <w:rFonts w:ascii="Georgia" w:hAnsi="Georgia" w:cs="Courier New"/>
          <w:sz w:val="24"/>
          <w:szCs w:val="24"/>
        </w:rPr>
        <w:lastRenderedPageBreak/>
        <w:t>pare</w:t>
      </w:r>
      <w:r w:rsidR="005076C5">
        <w:rPr>
          <w:rFonts w:ascii="Georgia" w:hAnsi="Georgia" w:cs="Courier New"/>
          <w:sz w:val="24"/>
          <w:szCs w:val="24"/>
        </w:rPr>
        <w:t>nts in these cases.  Those</w:t>
      </w:r>
      <w:r w:rsidR="001C4F70">
        <w:rPr>
          <w:rFonts w:ascii="Georgia" w:hAnsi="Georgia" w:cs="Courier New"/>
          <w:sz w:val="24"/>
          <w:szCs w:val="24"/>
        </w:rPr>
        <w:t xml:space="preserve"> who have been through these expensive and contentious hearings say it is almost as if they </w:t>
      </w:r>
      <w:r w:rsidR="00DC19CC">
        <w:rPr>
          <w:rFonts w:ascii="Georgia" w:hAnsi="Georgia" w:cs="Courier New"/>
          <w:sz w:val="24"/>
          <w:szCs w:val="24"/>
        </w:rPr>
        <w:t>are</w:t>
      </w:r>
      <w:r w:rsidR="007153B5">
        <w:rPr>
          <w:rFonts w:ascii="Georgia" w:hAnsi="Georgia" w:cs="Courier New"/>
          <w:sz w:val="24"/>
          <w:szCs w:val="24"/>
        </w:rPr>
        <w:t xml:space="preserve"> on trial for daring to </w:t>
      </w:r>
      <w:r w:rsidR="001C4F70">
        <w:rPr>
          <w:rFonts w:ascii="Georgia" w:hAnsi="Georgia" w:cs="Courier New"/>
          <w:sz w:val="24"/>
          <w:szCs w:val="24"/>
        </w:rPr>
        <w:t>stand up</w:t>
      </w:r>
      <w:r w:rsidR="007153B5">
        <w:rPr>
          <w:rFonts w:ascii="Georgia" w:hAnsi="Georgia" w:cs="Courier New"/>
          <w:sz w:val="24"/>
          <w:szCs w:val="24"/>
        </w:rPr>
        <w:t xml:space="preserve"> for </w:t>
      </w:r>
      <w:r w:rsidR="00DC19CC">
        <w:rPr>
          <w:rFonts w:ascii="Georgia" w:hAnsi="Georgia" w:cs="Courier New"/>
          <w:sz w:val="24"/>
          <w:szCs w:val="24"/>
        </w:rPr>
        <w:t>t</w:t>
      </w:r>
      <w:r w:rsidR="007153B5">
        <w:rPr>
          <w:rFonts w:ascii="Georgia" w:hAnsi="Georgia" w:cs="Courier New"/>
          <w:sz w:val="24"/>
          <w:szCs w:val="24"/>
        </w:rPr>
        <w:t>he</w:t>
      </w:r>
      <w:r w:rsidR="00DC19CC">
        <w:rPr>
          <w:rFonts w:ascii="Georgia" w:hAnsi="Georgia" w:cs="Courier New"/>
          <w:sz w:val="24"/>
          <w:szCs w:val="24"/>
        </w:rPr>
        <w:t>i</w:t>
      </w:r>
      <w:r w:rsidR="007153B5">
        <w:rPr>
          <w:rFonts w:ascii="Georgia" w:hAnsi="Georgia" w:cs="Courier New"/>
          <w:sz w:val="24"/>
          <w:szCs w:val="24"/>
        </w:rPr>
        <w:t>r child.</w:t>
      </w:r>
    </w:p>
    <w:p w:rsidR="007153B5" w:rsidRDefault="007153B5" w:rsidP="00A07EE3">
      <w:pPr>
        <w:pStyle w:val="MediumGrid21"/>
        <w:ind w:left="360"/>
        <w:rPr>
          <w:rFonts w:ascii="Georgia" w:hAnsi="Georgia" w:cs="Courier New"/>
          <w:sz w:val="24"/>
          <w:szCs w:val="24"/>
        </w:rPr>
      </w:pPr>
    </w:p>
    <w:p w:rsidR="007153B5" w:rsidRDefault="007153B5" w:rsidP="00A07EE3">
      <w:pPr>
        <w:pStyle w:val="MediumGrid21"/>
        <w:ind w:left="360"/>
        <w:rPr>
          <w:rFonts w:ascii="Georgia" w:hAnsi="Georgia" w:cs="Courier New"/>
          <w:sz w:val="24"/>
          <w:szCs w:val="24"/>
        </w:rPr>
      </w:pPr>
      <w:r>
        <w:rPr>
          <w:rFonts w:ascii="Georgia" w:hAnsi="Georgia" w:cs="Courier New"/>
          <w:sz w:val="24"/>
          <w:szCs w:val="24"/>
        </w:rPr>
        <w:t xml:space="preserve">Why would any parent put herself through this?  </w:t>
      </w:r>
      <w:hyperlink r:id="rId9" w:history="1">
        <w:r w:rsidRPr="00DF1289">
          <w:rPr>
            <w:rStyle w:val="Hyperlink"/>
            <w:rFonts w:ascii="Georgia" w:hAnsi="Georgia" w:cs="Courier New"/>
            <w:sz w:val="24"/>
            <w:szCs w:val="24"/>
          </w:rPr>
          <w:t>They typically don’t</w:t>
        </w:r>
      </w:hyperlink>
      <w:r>
        <w:rPr>
          <w:rFonts w:ascii="Georgia" w:hAnsi="Georgia" w:cs="Courier New"/>
          <w:sz w:val="24"/>
          <w:szCs w:val="24"/>
        </w:rPr>
        <w:t xml:space="preserve">.  </w:t>
      </w:r>
      <w:r w:rsidR="004A6AAA">
        <w:rPr>
          <w:rFonts w:ascii="Georgia" w:hAnsi="Georgia" w:cs="Courier New"/>
          <w:sz w:val="24"/>
          <w:szCs w:val="24"/>
        </w:rPr>
        <w:t xml:space="preserve">The process that has been set up is so intimidating and costly that it is </w:t>
      </w:r>
      <w:r w:rsidR="00DC19CC">
        <w:rPr>
          <w:rFonts w:ascii="Georgia" w:hAnsi="Georgia" w:cs="Courier New"/>
          <w:sz w:val="24"/>
          <w:szCs w:val="24"/>
        </w:rPr>
        <w:t>seldom</w:t>
      </w:r>
      <w:r w:rsidR="004A6AAA">
        <w:rPr>
          <w:rFonts w:ascii="Georgia" w:hAnsi="Georgia" w:cs="Courier New"/>
          <w:sz w:val="24"/>
          <w:szCs w:val="24"/>
        </w:rPr>
        <w:t xml:space="preserve"> used.  </w:t>
      </w:r>
      <w:r>
        <w:rPr>
          <w:rFonts w:ascii="Georgia" w:hAnsi="Georgia" w:cs="Courier New"/>
          <w:sz w:val="24"/>
          <w:szCs w:val="24"/>
        </w:rPr>
        <w:t>Low-income and working class parents</w:t>
      </w:r>
      <w:r w:rsidR="004A6AAA">
        <w:rPr>
          <w:rFonts w:ascii="Georgia" w:hAnsi="Georgia" w:cs="Courier New"/>
          <w:sz w:val="24"/>
          <w:szCs w:val="24"/>
        </w:rPr>
        <w:t>, especially,</w:t>
      </w:r>
      <w:r>
        <w:rPr>
          <w:rFonts w:ascii="Georgia" w:hAnsi="Georgia" w:cs="Courier New"/>
          <w:sz w:val="24"/>
          <w:szCs w:val="24"/>
        </w:rPr>
        <w:t xml:space="preserve"> just do not h</w:t>
      </w:r>
      <w:r w:rsidR="004A6AAA">
        <w:rPr>
          <w:rFonts w:ascii="Georgia" w:hAnsi="Georgia" w:cs="Courier New"/>
          <w:sz w:val="24"/>
          <w:szCs w:val="24"/>
        </w:rPr>
        <w:t>ave the means to hire attorneys or the time to file appeal after appeal.</w:t>
      </w:r>
    </w:p>
    <w:p w:rsidR="007153B5" w:rsidRDefault="007153B5" w:rsidP="007153B5">
      <w:pPr>
        <w:pStyle w:val="MediumGrid21"/>
        <w:rPr>
          <w:rFonts w:ascii="Georgia" w:hAnsi="Georgia" w:cs="Courier New"/>
          <w:sz w:val="24"/>
          <w:szCs w:val="24"/>
        </w:rPr>
      </w:pPr>
    </w:p>
    <w:p w:rsidR="007153B5" w:rsidRDefault="00EC1B4B" w:rsidP="007153B5">
      <w:pPr>
        <w:pStyle w:val="MediumGrid21"/>
        <w:rPr>
          <w:rFonts w:ascii="Georgia" w:hAnsi="Georgia" w:cs="Courier New"/>
          <w:sz w:val="24"/>
          <w:szCs w:val="24"/>
        </w:rPr>
      </w:pPr>
      <w:r>
        <w:rPr>
          <w:rFonts w:ascii="Georgia" w:hAnsi="Georgia" w:cs="Courier New"/>
          <w:sz w:val="24"/>
          <w:szCs w:val="24"/>
        </w:rPr>
        <w:t xml:space="preserve">Most guarantees </w:t>
      </w:r>
      <w:r w:rsidR="006D54F9">
        <w:rPr>
          <w:rFonts w:ascii="Georgia" w:hAnsi="Georgia" w:cs="Courier New"/>
          <w:sz w:val="24"/>
          <w:szCs w:val="24"/>
        </w:rPr>
        <w:t xml:space="preserve">promise </w:t>
      </w:r>
      <w:r w:rsidR="00DC19CC">
        <w:rPr>
          <w:rFonts w:ascii="Georgia" w:hAnsi="Georgia" w:cs="Courier New"/>
          <w:sz w:val="24"/>
          <w:szCs w:val="24"/>
        </w:rPr>
        <w:t>consumer</w:t>
      </w:r>
      <w:r w:rsidR="006D54F9">
        <w:rPr>
          <w:rFonts w:ascii="Georgia" w:hAnsi="Georgia" w:cs="Courier New"/>
          <w:sz w:val="24"/>
          <w:szCs w:val="24"/>
        </w:rPr>
        <w:t>s</w:t>
      </w:r>
      <w:r w:rsidR="007153B5">
        <w:rPr>
          <w:rFonts w:ascii="Georgia" w:hAnsi="Georgia" w:cs="Courier New"/>
          <w:sz w:val="24"/>
          <w:szCs w:val="24"/>
        </w:rPr>
        <w:t xml:space="preserve"> happiness no matter what.  In this case, </w:t>
      </w:r>
      <w:r w:rsidR="001C3982">
        <w:rPr>
          <w:rFonts w:ascii="Georgia" w:hAnsi="Georgia" w:cs="Courier New"/>
          <w:sz w:val="24"/>
          <w:szCs w:val="24"/>
        </w:rPr>
        <w:t xml:space="preserve">however, </w:t>
      </w:r>
      <w:r w:rsidR="007153B5">
        <w:rPr>
          <w:rFonts w:ascii="Georgia" w:hAnsi="Georgia" w:cs="Courier New"/>
          <w:sz w:val="24"/>
          <w:szCs w:val="24"/>
        </w:rPr>
        <w:t xml:space="preserve">parents are expected to go through </w:t>
      </w:r>
      <w:r w:rsidR="004A6AAA">
        <w:rPr>
          <w:rFonts w:ascii="Georgia" w:hAnsi="Georgia" w:cs="Courier New"/>
          <w:sz w:val="24"/>
          <w:szCs w:val="24"/>
        </w:rPr>
        <w:t xml:space="preserve">time-consuming and costly </w:t>
      </w:r>
      <w:r w:rsidR="007153B5">
        <w:rPr>
          <w:rFonts w:ascii="Georgia" w:hAnsi="Georgia" w:cs="Courier New"/>
          <w:sz w:val="24"/>
          <w:szCs w:val="24"/>
        </w:rPr>
        <w:t>process after process, and</w:t>
      </w:r>
      <w:r w:rsidR="004A6AAA">
        <w:rPr>
          <w:rFonts w:ascii="Georgia" w:hAnsi="Georgia" w:cs="Courier New"/>
          <w:sz w:val="24"/>
          <w:szCs w:val="24"/>
        </w:rPr>
        <w:t xml:space="preserve"> </w:t>
      </w:r>
      <w:r w:rsidR="00DC19CC">
        <w:rPr>
          <w:rFonts w:ascii="Georgia" w:hAnsi="Georgia" w:cs="Courier New"/>
          <w:sz w:val="24"/>
          <w:szCs w:val="24"/>
        </w:rPr>
        <w:t xml:space="preserve">often </w:t>
      </w:r>
      <w:r w:rsidR="004A6AAA">
        <w:rPr>
          <w:rFonts w:ascii="Georgia" w:hAnsi="Georgia" w:cs="Courier New"/>
          <w:sz w:val="24"/>
          <w:szCs w:val="24"/>
        </w:rPr>
        <w:t xml:space="preserve">are </w:t>
      </w:r>
      <w:r w:rsidR="004A6AAA" w:rsidRPr="004A6AAA">
        <w:rPr>
          <w:rFonts w:ascii="Georgia" w:hAnsi="Georgia" w:cs="Courier New"/>
          <w:sz w:val="24"/>
          <w:szCs w:val="24"/>
          <w:u w:val="single"/>
        </w:rPr>
        <w:t>still</w:t>
      </w:r>
      <w:r w:rsidR="001C4F70">
        <w:rPr>
          <w:rFonts w:ascii="Georgia" w:hAnsi="Georgia" w:cs="Courier New"/>
          <w:sz w:val="24"/>
          <w:szCs w:val="24"/>
        </w:rPr>
        <w:t xml:space="preserve"> not given the education they feel is best for</w:t>
      </w:r>
      <w:r w:rsidR="004A6AAA">
        <w:rPr>
          <w:rFonts w:ascii="Georgia" w:hAnsi="Georgia" w:cs="Courier New"/>
          <w:sz w:val="24"/>
          <w:szCs w:val="24"/>
        </w:rPr>
        <w:t xml:space="preserve"> their special needs chil</w:t>
      </w:r>
      <w:r w:rsidR="001C4F70">
        <w:rPr>
          <w:rFonts w:ascii="Georgia" w:hAnsi="Georgia" w:cs="Courier New"/>
          <w:sz w:val="24"/>
          <w:szCs w:val="24"/>
        </w:rPr>
        <w:t>d</w:t>
      </w:r>
      <w:r w:rsidR="004A6AAA">
        <w:rPr>
          <w:rFonts w:ascii="Georgia" w:hAnsi="Georgia" w:cs="Courier New"/>
          <w:sz w:val="24"/>
          <w:szCs w:val="24"/>
        </w:rPr>
        <w:t>.</w:t>
      </w:r>
    </w:p>
    <w:p w:rsidR="004A6AAA" w:rsidRDefault="004A6AAA" w:rsidP="007153B5">
      <w:pPr>
        <w:pStyle w:val="MediumGrid21"/>
        <w:rPr>
          <w:rFonts w:ascii="Georgia" w:hAnsi="Georgia" w:cs="Courier New"/>
          <w:sz w:val="24"/>
          <w:szCs w:val="24"/>
        </w:rPr>
      </w:pPr>
    </w:p>
    <w:p w:rsidR="001C3982" w:rsidRDefault="00A07EE3" w:rsidP="007153B5">
      <w:pPr>
        <w:pStyle w:val="MediumGrid21"/>
        <w:rPr>
          <w:rFonts w:ascii="Georgia" w:hAnsi="Georgia" w:cs="Courier New"/>
          <w:sz w:val="24"/>
          <w:szCs w:val="24"/>
        </w:rPr>
      </w:pPr>
      <w:r>
        <w:rPr>
          <w:rFonts w:ascii="Georgia" w:hAnsi="Georgia" w:cs="Courier New"/>
          <w:sz w:val="24"/>
          <w:szCs w:val="24"/>
        </w:rPr>
        <w:t>Parents facing these obstacles</w:t>
      </w:r>
      <w:r w:rsidR="00DF1289">
        <w:rPr>
          <w:rFonts w:ascii="Georgia" w:hAnsi="Georgia" w:cs="Courier New"/>
          <w:sz w:val="24"/>
          <w:szCs w:val="24"/>
        </w:rPr>
        <w:t xml:space="preserve"> </w:t>
      </w:r>
      <w:r w:rsidR="00F66321">
        <w:rPr>
          <w:rFonts w:ascii="Georgia" w:hAnsi="Georgia" w:cs="Courier New"/>
          <w:sz w:val="24"/>
          <w:szCs w:val="24"/>
        </w:rPr>
        <w:t>are</w:t>
      </w:r>
      <w:r>
        <w:rPr>
          <w:rFonts w:ascii="Georgia" w:hAnsi="Georgia" w:cs="Courier New"/>
          <w:sz w:val="24"/>
          <w:szCs w:val="24"/>
        </w:rPr>
        <w:t xml:space="preserve"> the </w:t>
      </w:r>
      <w:r w:rsidR="00F66321">
        <w:rPr>
          <w:rFonts w:ascii="Georgia" w:hAnsi="Georgia" w:cs="Courier New"/>
          <w:sz w:val="24"/>
          <w:szCs w:val="24"/>
        </w:rPr>
        <w:t>reason that</w:t>
      </w:r>
      <w:r w:rsidR="001C4F70">
        <w:rPr>
          <w:rFonts w:ascii="Georgia" w:hAnsi="Georgia" w:cs="Courier New"/>
          <w:sz w:val="24"/>
          <w:szCs w:val="24"/>
        </w:rPr>
        <w:t xml:space="preserve"> nine states so far have created</w:t>
      </w:r>
      <w:r w:rsidR="00F66321">
        <w:rPr>
          <w:rFonts w:ascii="Georgia" w:hAnsi="Georgia" w:cs="Courier New"/>
          <w:sz w:val="24"/>
          <w:szCs w:val="24"/>
        </w:rPr>
        <w:t xml:space="preserve"> 11 special needs scholarship pro</w:t>
      </w:r>
      <w:r w:rsidR="001C4F70">
        <w:rPr>
          <w:rFonts w:ascii="Georgia" w:hAnsi="Georgia" w:cs="Courier New"/>
          <w:sz w:val="24"/>
          <w:szCs w:val="24"/>
        </w:rPr>
        <w:t>grams</w:t>
      </w:r>
      <w:r w:rsidR="00F66321">
        <w:rPr>
          <w:rFonts w:ascii="Georgia" w:hAnsi="Georgia" w:cs="Courier New"/>
          <w:sz w:val="24"/>
          <w:szCs w:val="24"/>
        </w:rPr>
        <w:t>.</w:t>
      </w:r>
      <w:r w:rsidR="00DF1289">
        <w:rPr>
          <w:rFonts w:ascii="Georgia" w:hAnsi="Georgia" w:cs="Courier New"/>
          <w:sz w:val="24"/>
          <w:szCs w:val="24"/>
        </w:rPr>
        <w:t xml:space="preserve">  Governor </w:t>
      </w:r>
      <w:r w:rsidR="00DF1289" w:rsidRPr="006218E2">
        <w:rPr>
          <w:rFonts w:ascii="Georgia" w:hAnsi="Georgia" w:cs="Courier New"/>
          <w:i/>
          <w:sz w:val="24"/>
          <w:szCs w:val="24"/>
        </w:rPr>
        <w:t>Walker</w:t>
      </w:r>
      <w:r w:rsidR="00DF1289">
        <w:rPr>
          <w:rFonts w:ascii="Georgia" w:hAnsi="Georgia" w:cs="Courier New"/>
          <w:sz w:val="24"/>
          <w:szCs w:val="24"/>
        </w:rPr>
        <w:t>’</w:t>
      </w:r>
      <w:r>
        <w:rPr>
          <w:rFonts w:ascii="Georgia" w:hAnsi="Georgia" w:cs="Courier New"/>
          <w:sz w:val="24"/>
          <w:szCs w:val="24"/>
        </w:rPr>
        <w:t xml:space="preserve">s </w:t>
      </w:r>
      <w:r w:rsidR="00DF1289">
        <w:rPr>
          <w:rFonts w:ascii="Georgia" w:hAnsi="Georgia" w:cs="Courier New"/>
          <w:sz w:val="24"/>
          <w:szCs w:val="24"/>
        </w:rPr>
        <w:t xml:space="preserve">special needs scholarship </w:t>
      </w:r>
      <w:r w:rsidR="001C4F70">
        <w:rPr>
          <w:rFonts w:ascii="Georgia" w:hAnsi="Georgia" w:cs="Courier New"/>
          <w:sz w:val="24"/>
          <w:szCs w:val="24"/>
        </w:rPr>
        <w:t xml:space="preserve">proposal </w:t>
      </w:r>
      <w:r>
        <w:rPr>
          <w:rFonts w:ascii="Georgia" w:hAnsi="Georgia" w:cs="Courier New"/>
          <w:sz w:val="24"/>
          <w:szCs w:val="24"/>
        </w:rPr>
        <w:t>features</w:t>
      </w:r>
      <w:r w:rsidR="00DF1289">
        <w:rPr>
          <w:rFonts w:ascii="Georgia" w:hAnsi="Georgia" w:cs="Courier New"/>
          <w:sz w:val="24"/>
          <w:szCs w:val="24"/>
        </w:rPr>
        <w:t xml:space="preserve"> </w:t>
      </w:r>
      <w:r w:rsidR="006218E2">
        <w:rPr>
          <w:rFonts w:ascii="Georgia" w:hAnsi="Georgia" w:cs="Courier New"/>
          <w:sz w:val="24"/>
          <w:szCs w:val="24"/>
        </w:rPr>
        <w:t>some of the most</w:t>
      </w:r>
      <w:r w:rsidR="00DF1289">
        <w:rPr>
          <w:rFonts w:ascii="Georgia" w:hAnsi="Georgia" w:cs="Courier New"/>
          <w:sz w:val="24"/>
          <w:szCs w:val="24"/>
        </w:rPr>
        <w:t xml:space="preserve"> stringent accountability and transparency </w:t>
      </w:r>
      <w:r w:rsidR="006218E2">
        <w:rPr>
          <w:rFonts w:ascii="Georgia" w:hAnsi="Georgia" w:cs="Courier New"/>
          <w:sz w:val="24"/>
          <w:szCs w:val="24"/>
        </w:rPr>
        <w:t>measures</w:t>
      </w:r>
      <w:r w:rsidR="001C4F70">
        <w:rPr>
          <w:rFonts w:ascii="Georgia" w:hAnsi="Georgia" w:cs="Courier New"/>
          <w:sz w:val="24"/>
          <w:szCs w:val="24"/>
        </w:rPr>
        <w:t xml:space="preserve"> in the nation</w:t>
      </w:r>
      <w:r w:rsidR="006218E2">
        <w:rPr>
          <w:rFonts w:ascii="Georgia" w:hAnsi="Georgia" w:cs="Courier New"/>
          <w:sz w:val="24"/>
          <w:szCs w:val="24"/>
        </w:rPr>
        <w:t>.</w:t>
      </w:r>
    </w:p>
    <w:p w:rsidR="001C3982" w:rsidRDefault="001C3982" w:rsidP="007153B5">
      <w:pPr>
        <w:pStyle w:val="MediumGrid21"/>
        <w:rPr>
          <w:rFonts w:ascii="Georgia" w:hAnsi="Georgia" w:cs="Courier New"/>
          <w:sz w:val="24"/>
          <w:szCs w:val="24"/>
        </w:rPr>
      </w:pPr>
    </w:p>
    <w:p w:rsidR="00F14BD9" w:rsidRDefault="00F14BD9" w:rsidP="007153B5">
      <w:pPr>
        <w:pStyle w:val="MediumGrid21"/>
        <w:rPr>
          <w:rFonts w:ascii="Georgia" w:hAnsi="Georgia" w:cs="Courier New"/>
          <w:sz w:val="24"/>
          <w:szCs w:val="24"/>
        </w:rPr>
      </w:pPr>
      <w:r>
        <w:rPr>
          <w:rFonts w:ascii="Georgia" w:hAnsi="Georgia" w:cs="Courier New"/>
          <w:sz w:val="24"/>
          <w:szCs w:val="24"/>
        </w:rPr>
        <w:t xml:space="preserve">Three </w:t>
      </w:r>
      <w:r w:rsidR="00A1413D">
        <w:rPr>
          <w:rFonts w:ascii="Georgia" w:hAnsi="Georgia" w:cs="Courier New"/>
          <w:sz w:val="24"/>
          <w:szCs w:val="24"/>
        </w:rPr>
        <w:t xml:space="preserve">weeks ago, we addressed the myth that </w:t>
      </w:r>
      <w:r w:rsidR="001C4F70">
        <w:rPr>
          <w:rFonts w:ascii="Georgia" w:hAnsi="Georgia" w:cs="Courier New"/>
          <w:sz w:val="24"/>
          <w:szCs w:val="24"/>
        </w:rPr>
        <w:t xml:space="preserve">private </w:t>
      </w:r>
      <w:r w:rsidR="00733F52">
        <w:rPr>
          <w:rFonts w:ascii="Georgia" w:hAnsi="Georgia" w:cs="Courier New"/>
          <w:sz w:val="24"/>
          <w:szCs w:val="24"/>
        </w:rPr>
        <w:t xml:space="preserve">schools accepting special needs scholarships do not have to implement a student’s individualized education program (IEP).  Under Governor Walker’s budget, </w:t>
      </w:r>
      <w:r w:rsidR="00DF1289">
        <w:rPr>
          <w:rFonts w:ascii="Georgia" w:hAnsi="Georgia" w:cs="Courier New"/>
          <w:sz w:val="24"/>
          <w:szCs w:val="24"/>
        </w:rPr>
        <w:t>they do and DPI can kick them ou</w:t>
      </w:r>
      <w:r w:rsidR="00A07EE3">
        <w:rPr>
          <w:rFonts w:ascii="Georgia" w:hAnsi="Georgia" w:cs="Courier New"/>
          <w:sz w:val="24"/>
          <w:szCs w:val="24"/>
        </w:rPr>
        <w:t xml:space="preserve">t of the program if they fail to deliver on that </w:t>
      </w:r>
      <w:r w:rsidR="006218E2">
        <w:rPr>
          <w:rFonts w:ascii="Georgia" w:hAnsi="Georgia" w:cs="Courier New"/>
          <w:sz w:val="24"/>
          <w:szCs w:val="24"/>
        </w:rPr>
        <w:t>or</w:t>
      </w:r>
      <w:r w:rsidR="00A07EE3">
        <w:rPr>
          <w:rFonts w:ascii="Georgia" w:hAnsi="Georgia" w:cs="Courier New"/>
          <w:sz w:val="24"/>
          <w:szCs w:val="24"/>
        </w:rPr>
        <w:t xml:space="preserve"> </w:t>
      </w:r>
      <w:r w:rsidR="005076C5">
        <w:rPr>
          <w:rFonts w:ascii="Georgia" w:hAnsi="Georgia" w:cs="Courier New"/>
          <w:sz w:val="24"/>
          <w:szCs w:val="24"/>
        </w:rPr>
        <w:t xml:space="preserve">over a dozen </w:t>
      </w:r>
      <w:r w:rsidR="00A07EE3">
        <w:rPr>
          <w:rFonts w:ascii="Georgia" w:hAnsi="Georgia" w:cs="Courier New"/>
          <w:sz w:val="24"/>
          <w:szCs w:val="24"/>
        </w:rPr>
        <w:t>other provisions.</w:t>
      </w:r>
    </w:p>
    <w:p w:rsidR="00F14BD9" w:rsidRDefault="00F14BD9" w:rsidP="007153B5">
      <w:pPr>
        <w:pStyle w:val="MediumGrid21"/>
        <w:rPr>
          <w:rFonts w:ascii="Georgia" w:hAnsi="Georgia" w:cs="Courier New"/>
          <w:sz w:val="24"/>
          <w:szCs w:val="24"/>
        </w:rPr>
      </w:pPr>
    </w:p>
    <w:p w:rsidR="00F14BD9" w:rsidRDefault="00733F52" w:rsidP="00F14BD9">
      <w:pPr>
        <w:autoSpaceDE w:val="0"/>
        <w:autoSpaceDN w:val="0"/>
        <w:adjustRightInd w:val="0"/>
        <w:spacing w:after="0" w:line="240" w:lineRule="auto"/>
        <w:rPr>
          <w:rFonts w:ascii="Georgia" w:hAnsi="Georgia" w:cs="PSOwstnewcsps"/>
          <w:sz w:val="24"/>
          <w:szCs w:val="24"/>
        </w:rPr>
      </w:pPr>
      <w:r>
        <w:rPr>
          <w:rFonts w:ascii="Georgia" w:hAnsi="Georgia" w:cs="PSOwstnewcsps"/>
          <w:sz w:val="24"/>
          <w:szCs w:val="24"/>
        </w:rPr>
        <w:t xml:space="preserve">Under the budget, </w:t>
      </w:r>
      <w:r w:rsidR="00F14BD9">
        <w:rPr>
          <w:rFonts w:ascii="Georgia" w:hAnsi="Georgia" w:cs="PSOwstnewcsps"/>
          <w:sz w:val="24"/>
          <w:szCs w:val="24"/>
        </w:rPr>
        <w:t>DPI must also include</w:t>
      </w:r>
      <w:r>
        <w:rPr>
          <w:rFonts w:ascii="Georgia" w:hAnsi="Georgia" w:cs="PSOwstnewcsps"/>
          <w:sz w:val="24"/>
          <w:szCs w:val="24"/>
        </w:rPr>
        <w:t xml:space="preserve"> a comparison of </w:t>
      </w:r>
      <w:r w:rsidR="00F14BD9">
        <w:rPr>
          <w:rFonts w:ascii="Georgia" w:hAnsi="Georgia" w:cs="PSOwstnewcsps"/>
          <w:sz w:val="24"/>
          <w:szCs w:val="24"/>
        </w:rPr>
        <w:t>rights—</w:t>
      </w:r>
      <w:r w:rsidR="006218E2">
        <w:rPr>
          <w:rFonts w:ascii="Georgia" w:hAnsi="Georgia" w:cs="PSOwstnewcsps"/>
          <w:sz w:val="24"/>
          <w:szCs w:val="24"/>
        </w:rPr>
        <w:t xml:space="preserve">under laws governing </w:t>
      </w:r>
      <w:r w:rsidR="00F14BD9">
        <w:rPr>
          <w:rFonts w:ascii="Georgia" w:hAnsi="Georgia" w:cs="PSOwstnewcsps"/>
          <w:sz w:val="24"/>
          <w:szCs w:val="24"/>
        </w:rPr>
        <w:t xml:space="preserve">public </w:t>
      </w:r>
      <w:r w:rsidR="006218E2">
        <w:rPr>
          <w:rFonts w:ascii="Georgia" w:hAnsi="Georgia" w:cs="PSOwstnewcsps"/>
          <w:sz w:val="24"/>
          <w:szCs w:val="24"/>
        </w:rPr>
        <w:t>and</w:t>
      </w:r>
      <w:r w:rsidR="00F14BD9">
        <w:rPr>
          <w:rFonts w:ascii="Georgia" w:hAnsi="Georgia" w:cs="PSOwstnewcsps"/>
          <w:sz w:val="24"/>
          <w:szCs w:val="24"/>
        </w:rPr>
        <w:t xml:space="preserve"> private schools—in the scholarship application packet (p. 809, lines 14-18):</w:t>
      </w:r>
    </w:p>
    <w:p w:rsidR="00F14BD9" w:rsidRPr="006D54F9" w:rsidRDefault="00F14BD9" w:rsidP="00F14BD9">
      <w:pPr>
        <w:autoSpaceDE w:val="0"/>
        <w:autoSpaceDN w:val="0"/>
        <w:adjustRightInd w:val="0"/>
        <w:spacing w:after="0" w:line="240" w:lineRule="auto"/>
        <w:rPr>
          <w:rFonts w:ascii="Georgia" w:hAnsi="Georgia" w:cs="PSOwstnewcsps"/>
          <w:sz w:val="16"/>
          <w:szCs w:val="16"/>
        </w:rPr>
      </w:pPr>
    </w:p>
    <w:p w:rsidR="00F14BD9" w:rsidRPr="00330B07" w:rsidRDefault="00F14BD9" w:rsidP="00F14BD9">
      <w:pPr>
        <w:autoSpaceDE w:val="0"/>
        <w:autoSpaceDN w:val="0"/>
        <w:adjustRightInd w:val="0"/>
        <w:spacing w:after="0" w:line="240" w:lineRule="auto"/>
        <w:ind w:firstLine="720"/>
        <w:jc w:val="both"/>
        <w:rPr>
          <w:rFonts w:ascii="Georgia" w:hAnsi="Georgia" w:cs="PSOwstnewcsps"/>
          <w:i/>
          <w:sz w:val="24"/>
          <w:szCs w:val="24"/>
        </w:rPr>
      </w:pPr>
      <w:r w:rsidRPr="00330B07">
        <w:rPr>
          <w:rFonts w:ascii="Georgia" w:hAnsi="Georgia" w:cs="PSOwstnewcspsb"/>
          <w:i/>
          <w:sz w:val="24"/>
          <w:szCs w:val="24"/>
        </w:rPr>
        <w:t>(2)</w:t>
      </w:r>
      <w:r w:rsidRPr="00330B07">
        <w:rPr>
          <w:rFonts w:ascii="Georgia" w:hAnsi="Georgia" w:cs="PSOwstnewcsps"/>
          <w:i/>
          <w:sz w:val="24"/>
          <w:szCs w:val="24"/>
        </w:rPr>
        <w:t xml:space="preserve">  DEPARTMENT DUTIES.  (a) 1.  The department shall develop, for inclusion with an application under sub. (1m) (e), a document, and revise it as necessary, comparing the rights of a child with a disability and of his or her parent under this subchapter, other than this section, and 20 USC 1400 to 1482, with the rights of a child with a disability and of his or her parent under this section and 20 USC 1400 to 1482.</w:t>
      </w:r>
    </w:p>
    <w:p w:rsidR="00F14BD9" w:rsidRPr="00252425" w:rsidRDefault="00F14BD9" w:rsidP="00F14BD9">
      <w:pPr>
        <w:autoSpaceDE w:val="0"/>
        <w:autoSpaceDN w:val="0"/>
        <w:adjustRightInd w:val="0"/>
        <w:spacing w:after="0" w:line="240" w:lineRule="auto"/>
        <w:rPr>
          <w:rFonts w:ascii="Georgia" w:hAnsi="Georgia" w:cs="PSOwstnewcsps"/>
          <w:sz w:val="24"/>
          <w:szCs w:val="24"/>
        </w:rPr>
      </w:pPr>
    </w:p>
    <w:p w:rsidR="00F14BD9" w:rsidRDefault="00F14BD9" w:rsidP="00F14BD9">
      <w:pPr>
        <w:autoSpaceDE w:val="0"/>
        <w:autoSpaceDN w:val="0"/>
        <w:adjustRightInd w:val="0"/>
        <w:spacing w:after="0" w:line="240" w:lineRule="auto"/>
        <w:rPr>
          <w:rFonts w:ascii="Georgia" w:hAnsi="Georgia" w:cs="PSOwstnewcsps"/>
          <w:sz w:val="24"/>
          <w:szCs w:val="24"/>
        </w:rPr>
      </w:pPr>
      <w:r>
        <w:rPr>
          <w:rFonts w:ascii="Georgia" w:hAnsi="Georgia" w:cs="PSOwstnewcsps"/>
          <w:sz w:val="24"/>
          <w:szCs w:val="24"/>
        </w:rPr>
        <w:t>Private schools must also do the following (p. 813, lines 8-12):</w:t>
      </w:r>
    </w:p>
    <w:p w:rsidR="006D54F9" w:rsidRPr="006D54F9" w:rsidRDefault="006D54F9" w:rsidP="00F14BD9">
      <w:pPr>
        <w:autoSpaceDE w:val="0"/>
        <w:autoSpaceDN w:val="0"/>
        <w:adjustRightInd w:val="0"/>
        <w:spacing w:after="0" w:line="240" w:lineRule="auto"/>
        <w:rPr>
          <w:rFonts w:ascii="Georgia" w:hAnsi="Georgia" w:cs="PSOwstnewcsps"/>
          <w:sz w:val="16"/>
          <w:szCs w:val="16"/>
        </w:rPr>
      </w:pPr>
    </w:p>
    <w:p w:rsidR="00F14BD9" w:rsidRPr="00F4317F" w:rsidRDefault="006D54F9" w:rsidP="00F14BD9">
      <w:pPr>
        <w:autoSpaceDE w:val="0"/>
        <w:autoSpaceDN w:val="0"/>
        <w:adjustRightInd w:val="0"/>
        <w:spacing w:after="0" w:line="240" w:lineRule="auto"/>
        <w:ind w:firstLine="720"/>
        <w:jc w:val="both"/>
        <w:rPr>
          <w:rFonts w:ascii="Georgia" w:hAnsi="Georgia" w:cs="PSOwstnewcsps"/>
          <w:i/>
          <w:sz w:val="24"/>
          <w:szCs w:val="24"/>
        </w:rPr>
      </w:pPr>
      <w:r w:rsidRPr="00F4317F">
        <w:rPr>
          <w:rFonts w:ascii="Georgia" w:hAnsi="Georgia" w:cs="PSOwstnewcsps"/>
          <w:i/>
          <w:sz w:val="24"/>
          <w:szCs w:val="24"/>
        </w:rPr>
        <w:t xml:space="preserve"> </w:t>
      </w:r>
      <w:r w:rsidR="00F14BD9" w:rsidRPr="00F4317F">
        <w:rPr>
          <w:rFonts w:ascii="Georgia" w:hAnsi="Georgia" w:cs="PSOwstnewcsps"/>
          <w:i/>
          <w:sz w:val="24"/>
          <w:szCs w:val="24"/>
        </w:rPr>
        <w:t>(g)  Provide to each applicant under sub. (1m) (e) a profile of the private school’s special education program, in a form prescribed by the department, that includes the methods of instruction that will be used by the school to provide special education and related services to the child and the qualifications of the teachers and other persons who will be providing special education and related services to the child.</w:t>
      </w:r>
    </w:p>
    <w:p w:rsidR="00F14BD9" w:rsidRPr="00F4317F" w:rsidRDefault="00F14BD9" w:rsidP="00F14BD9">
      <w:pPr>
        <w:autoSpaceDE w:val="0"/>
        <w:autoSpaceDN w:val="0"/>
        <w:adjustRightInd w:val="0"/>
        <w:spacing w:after="0" w:line="240" w:lineRule="auto"/>
        <w:rPr>
          <w:rFonts w:ascii="Georgia" w:hAnsi="Georgia" w:cs="PSOwstnewcsps"/>
          <w:sz w:val="24"/>
          <w:szCs w:val="24"/>
        </w:rPr>
      </w:pPr>
    </w:p>
    <w:p w:rsidR="00F14BD9" w:rsidRDefault="001C4F70" w:rsidP="00F14BD9">
      <w:pPr>
        <w:autoSpaceDE w:val="0"/>
        <w:autoSpaceDN w:val="0"/>
        <w:adjustRightInd w:val="0"/>
        <w:spacing w:after="0" w:line="240" w:lineRule="auto"/>
        <w:rPr>
          <w:rFonts w:ascii="Georgia" w:hAnsi="Georgia" w:cs="PSOwstnewcsps"/>
          <w:sz w:val="24"/>
          <w:szCs w:val="24"/>
        </w:rPr>
      </w:pPr>
      <w:r>
        <w:rPr>
          <w:rFonts w:ascii="Georgia" w:hAnsi="Georgia" w:cs="PSOwstnewcsps"/>
          <w:sz w:val="24"/>
          <w:szCs w:val="24"/>
        </w:rPr>
        <w:t>Amazingly, o</w:t>
      </w:r>
      <w:r w:rsidR="00F14BD9" w:rsidRPr="00F4317F">
        <w:rPr>
          <w:rFonts w:ascii="Georgia" w:hAnsi="Georgia" w:cs="PSOwstnewcsps"/>
          <w:sz w:val="24"/>
          <w:szCs w:val="24"/>
        </w:rPr>
        <w:t>pponents</w:t>
      </w:r>
      <w:r w:rsidR="00F14BD9">
        <w:rPr>
          <w:rFonts w:ascii="Georgia" w:hAnsi="Georgia" w:cs="PSOwstnewcsps"/>
          <w:sz w:val="24"/>
          <w:szCs w:val="24"/>
        </w:rPr>
        <w:t xml:space="preserve"> </w:t>
      </w:r>
      <w:r w:rsidR="00A07EE3">
        <w:rPr>
          <w:rFonts w:ascii="Georgia" w:hAnsi="Georgia" w:cs="PSOwstnewcsps"/>
          <w:sz w:val="24"/>
          <w:szCs w:val="24"/>
        </w:rPr>
        <w:t>say</w:t>
      </w:r>
      <w:r w:rsidR="00F14BD9">
        <w:rPr>
          <w:rFonts w:ascii="Georgia" w:hAnsi="Georgia" w:cs="PSOwstnewcsps"/>
          <w:sz w:val="24"/>
          <w:szCs w:val="24"/>
        </w:rPr>
        <w:t xml:space="preserve"> that parents of special needs children would enroll their children in a school </w:t>
      </w:r>
      <w:r w:rsidR="00A07EE3">
        <w:rPr>
          <w:rFonts w:ascii="Georgia" w:hAnsi="Georgia" w:cs="PSOwstnewcsps"/>
          <w:sz w:val="24"/>
          <w:szCs w:val="24"/>
        </w:rPr>
        <w:t>ill-</w:t>
      </w:r>
      <w:r w:rsidR="00F14BD9">
        <w:rPr>
          <w:rFonts w:ascii="Georgia" w:hAnsi="Georgia" w:cs="PSOwstnewcsps"/>
          <w:sz w:val="24"/>
          <w:szCs w:val="24"/>
        </w:rPr>
        <w:t>equipped</w:t>
      </w:r>
      <w:r w:rsidR="004E799E">
        <w:rPr>
          <w:rFonts w:ascii="Georgia" w:hAnsi="Georgia" w:cs="PSOwstnewcsps"/>
          <w:sz w:val="24"/>
          <w:szCs w:val="24"/>
        </w:rPr>
        <w:t xml:space="preserve"> to </w:t>
      </w:r>
      <w:r w:rsidR="004070BB">
        <w:rPr>
          <w:rFonts w:ascii="Georgia" w:hAnsi="Georgia" w:cs="PSOwstnewcsps"/>
          <w:sz w:val="24"/>
          <w:szCs w:val="24"/>
        </w:rPr>
        <w:t>serve</w:t>
      </w:r>
      <w:r w:rsidR="004E799E">
        <w:rPr>
          <w:rFonts w:ascii="Georgia" w:hAnsi="Georgia" w:cs="PSOwstnewcsps"/>
          <w:sz w:val="24"/>
          <w:szCs w:val="24"/>
        </w:rPr>
        <w:t xml:space="preserve"> their children</w:t>
      </w:r>
      <w:r w:rsidR="006218E2">
        <w:rPr>
          <w:rFonts w:ascii="Georgia" w:hAnsi="Georgia" w:cs="PSOwstnewcsps"/>
          <w:sz w:val="24"/>
          <w:szCs w:val="24"/>
        </w:rPr>
        <w:t>’s needs</w:t>
      </w:r>
      <w:r w:rsidR="00F14BD9">
        <w:rPr>
          <w:rFonts w:ascii="Georgia" w:hAnsi="Georgia" w:cs="PSOwstnewcsps"/>
          <w:sz w:val="24"/>
          <w:szCs w:val="24"/>
        </w:rPr>
        <w:t xml:space="preserve">.  </w:t>
      </w:r>
      <w:r w:rsidR="00F14BD9">
        <w:rPr>
          <w:rFonts w:ascii="Georgia" w:hAnsi="Georgia" w:cs="PSOwstnewcsps"/>
          <w:i/>
          <w:sz w:val="24"/>
          <w:szCs w:val="24"/>
        </w:rPr>
        <w:t>The Progressive</w:t>
      </w:r>
      <w:r w:rsidR="00A07EE3">
        <w:rPr>
          <w:rFonts w:ascii="Georgia" w:hAnsi="Georgia" w:cs="PSOwstnewcsps"/>
          <w:sz w:val="24"/>
          <w:szCs w:val="24"/>
        </w:rPr>
        <w:t xml:space="preserve"> </w:t>
      </w:r>
      <w:r w:rsidR="006D54F9">
        <w:rPr>
          <w:rFonts w:ascii="Georgia" w:hAnsi="Georgia" w:cs="PSOwstnewcsps"/>
          <w:sz w:val="24"/>
          <w:szCs w:val="24"/>
        </w:rPr>
        <w:t xml:space="preserve">even </w:t>
      </w:r>
      <w:r w:rsidR="00F14BD9">
        <w:rPr>
          <w:rFonts w:ascii="Georgia" w:hAnsi="Georgia" w:cs="PSOwstnewcsps"/>
          <w:sz w:val="24"/>
          <w:szCs w:val="24"/>
        </w:rPr>
        <w:t>said that “unsophisticated parents” would be the ones using these</w:t>
      </w:r>
      <w:r w:rsidR="004E799E">
        <w:rPr>
          <w:rFonts w:ascii="Georgia" w:hAnsi="Georgia" w:cs="PSOwstnewcsps"/>
          <w:sz w:val="24"/>
          <w:szCs w:val="24"/>
        </w:rPr>
        <w:t xml:space="preserve"> scholarships.</w:t>
      </w:r>
    </w:p>
    <w:p w:rsidR="00F14BD9" w:rsidRDefault="00F14BD9" w:rsidP="007153B5">
      <w:pPr>
        <w:pStyle w:val="MediumGrid21"/>
        <w:rPr>
          <w:rFonts w:ascii="Georgia" w:hAnsi="Georgia" w:cs="Courier New"/>
          <w:sz w:val="24"/>
          <w:szCs w:val="24"/>
        </w:rPr>
      </w:pPr>
    </w:p>
    <w:p w:rsidR="00B53393" w:rsidRDefault="004E799E" w:rsidP="007153B5">
      <w:pPr>
        <w:pStyle w:val="MediumGrid21"/>
        <w:rPr>
          <w:rFonts w:ascii="Georgia" w:hAnsi="Georgia" w:cs="Courier New"/>
          <w:sz w:val="24"/>
          <w:szCs w:val="24"/>
        </w:rPr>
      </w:pPr>
      <w:r>
        <w:rPr>
          <w:rFonts w:ascii="Georgia" w:hAnsi="Georgia" w:cs="Courier New"/>
          <w:sz w:val="24"/>
          <w:szCs w:val="24"/>
        </w:rPr>
        <w:t xml:space="preserve">Hear from parents like </w:t>
      </w:r>
      <w:hyperlink r:id="rId10" w:history="1">
        <w:r w:rsidRPr="004E799E">
          <w:rPr>
            <w:rStyle w:val="Hyperlink"/>
            <w:rFonts w:ascii="Georgia" w:hAnsi="Georgia" w:cs="Courier New"/>
            <w:sz w:val="24"/>
            <w:szCs w:val="24"/>
          </w:rPr>
          <w:t>Sandy</w:t>
        </w:r>
      </w:hyperlink>
      <w:r>
        <w:rPr>
          <w:rFonts w:ascii="Georgia" w:hAnsi="Georgia" w:cs="Courier New"/>
          <w:sz w:val="24"/>
          <w:szCs w:val="24"/>
        </w:rPr>
        <w:t xml:space="preserve"> </w:t>
      </w:r>
      <w:hyperlink r:id="rId11" w:history="1">
        <w:r w:rsidRPr="004E799E">
          <w:rPr>
            <w:rStyle w:val="Hyperlink"/>
            <w:rFonts w:ascii="Georgia" w:hAnsi="Georgia" w:cs="Courier New"/>
            <w:sz w:val="24"/>
            <w:szCs w:val="24"/>
          </w:rPr>
          <w:t>Krause</w:t>
        </w:r>
      </w:hyperlink>
      <w:r>
        <w:rPr>
          <w:rFonts w:ascii="Georgia" w:hAnsi="Georgia" w:cs="Courier New"/>
          <w:sz w:val="24"/>
          <w:szCs w:val="24"/>
        </w:rPr>
        <w:t xml:space="preserve">, </w:t>
      </w:r>
      <w:hyperlink r:id="rId12" w:history="1">
        <w:r w:rsidRPr="004E799E">
          <w:rPr>
            <w:rStyle w:val="Hyperlink"/>
            <w:rFonts w:ascii="Georgia" w:hAnsi="Georgia" w:cs="Courier New"/>
            <w:sz w:val="24"/>
            <w:szCs w:val="24"/>
          </w:rPr>
          <w:t xml:space="preserve">Susan </w:t>
        </w:r>
        <w:proofErr w:type="spellStart"/>
        <w:r w:rsidRPr="004E799E">
          <w:rPr>
            <w:rStyle w:val="Hyperlink"/>
            <w:rFonts w:ascii="Georgia" w:hAnsi="Georgia" w:cs="Courier New"/>
            <w:sz w:val="24"/>
            <w:szCs w:val="24"/>
          </w:rPr>
          <w:t>Giaimo</w:t>
        </w:r>
        <w:proofErr w:type="spellEnd"/>
      </w:hyperlink>
      <w:r>
        <w:rPr>
          <w:rFonts w:ascii="Georgia" w:hAnsi="Georgia" w:cs="Courier New"/>
          <w:sz w:val="24"/>
          <w:szCs w:val="24"/>
        </w:rPr>
        <w:t xml:space="preserve">, </w:t>
      </w:r>
      <w:hyperlink r:id="rId13" w:history="1">
        <w:proofErr w:type="spellStart"/>
        <w:r w:rsidRPr="004E799E">
          <w:rPr>
            <w:rStyle w:val="Hyperlink"/>
            <w:rFonts w:ascii="Georgia" w:hAnsi="Georgia" w:cs="Courier New"/>
            <w:sz w:val="24"/>
            <w:szCs w:val="24"/>
          </w:rPr>
          <w:t>Dani</w:t>
        </w:r>
        <w:proofErr w:type="spellEnd"/>
        <w:r w:rsidRPr="004E799E">
          <w:rPr>
            <w:rStyle w:val="Hyperlink"/>
            <w:rFonts w:ascii="Georgia" w:hAnsi="Georgia" w:cs="Courier New"/>
            <w:sz w:val="24"/>
            <w:szCs w:val="24"/>
          </w:rPr>
          <w:t xml:space="preserve"> </w:t>
        </w:r>
        <w:proofErr w:type="spellStart"/>
        <w:r w:rsidRPr="004E799E">
          <w:rPr>
            <w:rStyle w:val="Hyperlink"/>
            <w:rFonts w:ascii="Georgia" w:hAnsi="Georgia" w:cs="Courier New"/>
            <w:sz w:val="24"/>
            <w:szCs w:val="24"/>
          </w:rPr>
          <w:t>Rossa</w:t>
        </w:r>
        <w:proofErr w:type="spellEnd"/>
      </w:hyperlink>
      <w:r>
        <w:rPr>
          <w:rFonts w:ascii="Georgia" w:hAnsi="Georgia" w:cs="Courier New"/>
          <w:sz w:val="24"/>
          <w:szCs w:val="24"/>
        </w:rPr>
        <w:t xml:space="preserve">, and </w:t>
      </w:r>
      <w:hyperlink r:id="rId14" w:history="1">
        <w:r w:rsidRPr="004E799E">
          <w:rPr>
            <w:rStyle w:val="Hyperlink"/>
            <w:rFonts w:ascii="Georgia" w:hAnsi="Georgia" w:cs="Courier New"/>
            <w:sz w:val="24"/>
            <w:szCs w:val="24"/>
          </w:rPr>
          <w:t>Erin</w:t>
        </w:r>
      </w:hyperlink>
      <w:r>
        <w:rPr>
          <w:rFonts w:ascii="Georgia" w:hAnsi="Georgia" w:cs="Courier New"/>
          <w:sz w:val="24"/>
          <w:szCs w:val="24"/>
        </w:rPr>
        <w:t xml:space="preserve"> </w:t>
      </w:r>
      <w:hyperlink r:id="rId15" w:history="1">
        <w:proofErr w:type="spellStart"/>
        <w:r w:rsidRPr="004E799E">
          <w:rPr>
            <w:rStyle w:val="Hyperlink"/>
            <w:rFonts w:ascii="Georgia" w:hAnsi="Georgia" w:cs="Courier New"/>
            <w:sz w:val="24"/>
            <w:szCs w:val="24"/>
          </w:rPr>
          <w:t>Beres</w:t>
        </w:r>
        <w:proofErr w:type="spellEnd"/>
      </w:hyperlink>
      <w:r>
        <w:rPr>
          <w:rFonts w:ascii="Georgia" w:hAnsi="Georgia" w:cs="Courier New"/>
          <w:sz w:val="24"/>
          <w:szCs w:val="24"/>
        </w:rPr>
        <w:t xml:space="preserve">, who testified at the Joint Finance Committee </w:t>
      </w:r>
      <w:r w:rsidR="006218E2">
        <w:rPr>
          <w:rFonts w:ascii="Georgia" w:hAnsi="Georgia" w:cs="Courier New"/>
          <w:sz w:val="24"/>
          <w:szCs w:val="24"/>
        </w:rPr>
        <w:t xml:space="preserve">public </w:t>
      </w:r>
      <w:r>
        <w:rPr>
          <w:rFonts w:ascii="Georgia" w:hAnsi="Georgia" w:cs="Courier New"/>
          <w:sz w:val="24"/>
          <w:szCs w:val="24"/>
        </w:rPr>
        <w:t xml:space="preserve">hearings in support of the special needs scholarship.  Ask yourself if </w:t>
      </w:r>
      <w:r w:rsidR="00DC19CC">
        <w:rPr>
          <w:rFonts w:ascii="Georgia" w:hAnsi="Georgia" w:cs="Courier New"/>
          <w:sz w:val="24"/>
          <w:szCs w:val="24"/>
        </w:rPr>
        <w:t xml:space="preserve">the current system is working for </w:t>
      </w:r>
      <w:r w:rsidR="00E851D5">
        <w:rPr>
          <w:rFonts w:ascii="Georgia" w:hAnsi="Georgia" w:cs="Courier New"/>
          <w:sz w:val="24"/>
          <w:szCs w:val="24"/>
        </w:rPr>
        <w:t>everyone</w:t>
      </w:r>
      <w:r w:rsidR="006218E2">
        <w:rPr>
          <w:rFonts w:ascii="Georgia" w:hAnsi="Georgia" w:cs="Courier New"/>
          <w:sz w:val="24"/>
          <w:szCs w:val="24"/>
        </w:rPr>
        <w:t xml:space="preserve">, and ask yourself </w:t>
      </w:r>
      <w:r w:rsidR="00DC19CC">
        <w:rPr>
          <w:rFonts w:ascii="Georgia" w:hAnsi="Georgia" w:cs="Courier New"/>
          <w:sz w:val="24"/>
          <w:szCs w:val="24"/>
        </w:rPr>
        <w:t xml:space="preserve">if they seem “unsophisticated” </w:t>
      </w:r>
      <w:r w:rsidR="006218E2">
        <w:rPr>
          <w:rFonts w:ascii="Georgia" w:hAnsi="Georgia" w:cs="Courier New"/>
          <w:sz w:val="24"/>
          <w:szCs w:val="24"/>
        </w:rPr>
        <w:t>or</w:t>
      </w:r>
      <w:r w:rsidR="00DC19CC">
        <w:rPr>
          <w:rFonts w:ascii="Georgia" w:hAnsi="Georgia" w:cs="Courier New"/>
          <w:sz w:val="24"/>
          <w:szCs w:val="24"/>
        </w:rPr>
        <w:t xml:space="preserve"> </w:t>
      </w:r>
      <w:r w:rsidR="006218E2">
        <w:rPr>
          <w:rFonts w:ascii="Georgia" w:hAnsi="Georgia" w:cs="Courier New"/>
          <w:sz w:val="24"/>
          <w:szCs w:val="24"/>
        </w:rPr>
        <w:t>incapable of knowing</w:t>
      </w:r>
      <w:r w:rsidR="00DC19CC">
        <w:rPr>
          <w:rFonts w:ascii="Georgia" w:hAnsi="Georgia" w:cs="Courier New"/>
          <w:sz w:val="24"/>
          <w:szCs w:val="24"/>
        </w:rPr>
        <w:t xml:space="preserve"> what’s best for their children.</w:t>
      </w:r>
    </w:p>
    <w:sectPr w:rsidR="00B53393" w:rsidSect="008743C4">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653" w:rsidRDefault="00390653">
      <w:pPr>
        <w:spacing w:after="0" w:line="240" w:lineRule="auto"/>
      </w:pPr>
      <w:r>
        <w:separator/>
      </w:r>
    </w:p>
  </w:endnote>
  <w:endnote w:type="continuationSeparator" w:id="0">
    <w:p w:rsidR="00390653" w:rsidRDefault="0039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SOwstnewcsps">
    <w:altName w:val="Times New Roman"/>
    <w:panose1 w:val="00000000000000000000"/>
    <w:charset w:val="00"/>
    <w:family w:val="auto"/>
    <w:notTrueType/>
    <w:pitch w:val="default"/>
    <w:sig w:usb0="00000201" w:usb1="00000000" w:usb2="00000000" w:usb3="00000000" w:csb0="00000005" w:csb1="00000000"/>
  </w:font>
  <w:font w:name="PSOwstnewcspsb">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653" w:rsidRDefault="00390653">
      <w:pPr>
        <w:spacing w:after="0" w:line="240" w:lineRule="auto"/>
      </w:pPr>
      <w:r>
        <w:separator/>
      </w:r>
    </w:p>
  </w:footnote>
  <w:footnote w:type="continuationSeparator" w:id="0">
    <w:p w:rsidR="00390653" w:rsidRDefault="00390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C8" w:rsidRDefault="00013D96" w:rsidP="004D365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C8" w:rsidRDefault="001D44FD" w:rsidP="008743C4">
    <w:pPr>
      <w:pStyle w:val="Header"/>
      <w:jc w:val="center"/>
    </w:pPr>
    <w:r>
      <w:rPr>
        <w:noProof/>
      </w:rPr>
      <w:drawing>
        <wp:inline distT="0" distB="0" distL="0" distR="0" wp14:anchorId="01091F68" wp14:editId="56068716">
          <wp:extent cx="1885950" cy="1304925"/>
          <wp:effectExtent l="0" t="0" r="0" b="9525"/>
          <wp:docPr id="1" name="Picture 1" descr="Description: Description: C:\BPleva\2013-15 Budget\MythBu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BPleva\2013-15 Budget\MythBuste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3826"/>
    <w:multiLevelType w:val="hybridMultilevel"/>
    <w:tmpl w:val="A1E2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E77AE"/>
    <w:multiLevelType w:val="hybridMultilevel"/>
    <w:tmpl w:val="5E762F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A816D2"/>
    <w:multiLevelType w:val="hybridMultilevel"/>
    <w:tmpl w:val="714606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749D9"/>
    <w:multiLevelType w:val="hybridMultilevel"/>
    <w:tmpl w:val="BB3A5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144BE"/>
    <w:multiLevelType w:val="hybridMultilevel"/>
    <w:tmpl w:val="F6DE2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4F27C9"/>
    <w:multiLevelType w:val="hybridMultilevel"/>
    <w:tmpl w:val="04906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D134C9"/>
    <w:multiLevelType w:val="hybridMultilevel"/>
    <w:tmpl w:val="9800E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FD"/>
    <w:rsid w:val="00013D96"/>
    <w:rsid w:val="000471C6"/>
    <w:rsid w:val="00056CF1"/>
    <w:rsid w:val="000C1D84"/>
    <w:rsid w:val="000D6951"/>
    <w:rsid w:val="000D7F3B"/>
    <w:rsid w:val="000E3B07"/>
    <w:rsid w:val="00151A91"/>
    <w:rsid w:val="001903EB"/>
    <w:rsid w:val="001B1DD2"/>
    <w:rsid w:val="001C3982"/>
    <w:rsid w:val="001C4F70"/>
    <w:rsid w:val="001D0BDB"/>
    <w:rsid w:val="001D1C5B"/>
    <w:rsid w:val="001D44FD"/>
    <w:rsid w:val="00215A44"/>
    <w:rsid w:val="00237C88"/>
    <w:rsid w:val="002A6720"/>
    <w:rsid w:val="002B1935"/>
    <w:rsid w:val="002B4117"/>
    <w:rsid w:val="00356721"/>
    <w:rsid w:val="00377F0A"/>
    <w:rsid w:val="00390653"/>
    <w:rsid w:val="003A4CB7"/>
    <w:rsid w:val="004070BB"/>
    <w:rsid w:val="004A6AAA"/>
    <w:rsid w:val="004E799E"/>
    <w:rsid w:val="005058D6"/>
    <w:rsid w:val="005076C5"/>
    <w:rsid w:val="00517A75"/>
    <w:rsid w:val="00530D1B"/>
    <w:rsid w:val="00536283"/>
    <w:rsid w:val="005401CF"/>
    <w:rsid w:val="00552101"/>
    <w:rsid w:val="00580349"/>
    <w:rsid w:val="006031C1"/>
    <w:rsid w:val="00616BAC"/>
    <w:rsid w:val="006218E2"/>
    <w:rsid w:val="006233A7"/>
    <w:rsid w:val="00635922"/>
    <w:rsid w:val="006814C8"/>
    <w:rsid w:val="00684438"/>
    <w:rsid w:val="00694A0D"/>
    <w:rsid w:val="006A30E2"/>
    <w:rsid w:val="006D1C39"/>
    <w:rsid w:val="006D54F9"/>
    <w:rsid w:val="006F69DA"/>
    <w:rsid w:val="006F7E58"/>
    <w:rsid w:val="007153B5"/>
    <w:rsid w:val="007166FF"/>
    <w:rsid w:val="00717DEC"/>
    <w:rsid w:val="007215B5"/>
    <w:rsid w:val="007250CE"/>
    <w:rsid w:val="00733F52"/>
    <w:rsid w:val="00737961"/>
    <w:rsid w:val="007532A2"/>
    <w:rsid w:val="007723B5"/>
    <w:rsid w:val="00781E52"/>
    <w:rsid w:val="00793A92"/>
    <w:rsid w:val="007B3DF3"/>
    <w:rsid w:val="0082613E"/>
    <w:rsid w:val="008B31DB"/>
    <w:rsid w:val="00927BFF"/>
    <w:rsid w:val="00945FE4"/>
    <w:rsid w:val="009C23EC"/>
    <w:rsid w:val="00A07EE3"/>
    <w:rsid w:val="00A10FE3"/>
    <w:rsid w:val="00A1413D"/>
    <w:rsid w:val="00A2498F"/>
    <w:rsid w:val="00A473C7"/>
    <w:rsid w:val="00AF7720"/>
    <w:rsid w:val="00B53393"/>
    <w:rsid w:val="00B61418"/>
    <w:rsid w:val="00B81CA1"/>
    <w:rsid w:val="00BA313A"/>
    <w:rsid w:val="00BD6213"/>
    <w:rsid w:val="00C02BE5"/>
    <w:rsid w:val="00CB0202"/>
    <w:rsid w:val="00CB2632"/>
    <w:rsid w:val="00CE2F5C"/>
    <w:rsid w:val="00D2552E"/>
    <w:rsid w:val="00DC19CC"/>
    <w:rsid w:val="00DF1289"/>
    <w:rsid w:val="00DF69FD"/>
    <w:rsid w:val="00E1396C"/>
    <w:rsid w:val="00E4711A"/>
    <w:rsid w:val="00E81284"/>
    <w:rsid w:val="00E851D5"/>
    <w:rsid w:val="00EB2BBE"/>
    <w:rsid w:val="00EC0A4E"/>
    <w:rsid w:val="00EC1B4B"/>
    <w:rsid w:val="00ED7445"/>
    <w:rsid w:val="00F14BD9"/>
    <w:rsid w:val="00F35EAA"/>
    <w:rsid w:val="00F66321"/>
    <w:rsid w:val="00F84554"/>
    <w:rsid w:val="00FA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D44F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D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4FD"/>
    <w:rPr>
      <w:rFonts w:ascii="Calibri" w:eastAsia="Calibri" w:hAnsi="Calibri" w:cs="Times New Roman"/>
    </w:rPr>
  </w:style>
  <w:style w:type="character" w:styleId="Hyperlink">
    <w:name w:val="Hyperlink"/>
    <w:uiPriority w:val="99"/>
    <w:unhideWhenUsed/>
    <w:rsid w:val="001D44FD"/>
    <w:rPr>
      <w:color w:val="0000FF"/>
      <w:u w:val="single"/>
    </w:rPr>
  </w:style>
  <w:style w:type="paragraph" w:styleId="BalloonText">
    <w:name w:val="Balloon Text"/>
    <w:basedOn w:val="Normal"/>
    <w:link w:val="BalloonTextChar"/>
    <w:uiPriority w:val="99"/>
    <w:semiHidden/>
    <w:unhideWhenUsed/>
    <w:rsid w:val="001D4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FD"/>
    <w:rPr>
      <w:rFonts w:ascii="Tahoma" w:eastAsia="Calibri" w:hAnsi="Tahoma" w:cs="Tahoma"/>
      <w:sz w:val="16"/>
      <w:szCs w:val="16"/>
    </w:rPr>
  </w:style>
  <w:style w:type="paragraph" w:styleId="ListParagraph">
    <w:name w:val="List Paragraph"/>
    <w:basedOn w:val="Normal"/>
    <w:uiPriority w:val="34"/>
    <w:qFormat/>
    <w:rsid w:val="00793A92"/>
    <w:pPr>
      <w:ind w:left="720"/>
      <w:contextualSpacing/>
    </w:pPr>
    <w:rPr>
      <w:rFonts w:asciiTheme="minorHAnsi" w:eastAsiaTheme="minorHAnsi" w:hAnsiTheme="minorHAnsi" w:cstheme="minorBidi"/>
    </w:rPr>
  </w:style>
  <w:style w:type="paragraph" w:styleId="NoSpacing">
    <w:name w:val="No Spacing"/>
    <w:uiPriority w:val="1"/>
    <w:qFormat/>
    <w:rsid w:val="00793A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D44F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D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4FD"/>
    <w:rPr>
      <w:rFonts w:ascii="Calibri" w:eastAsia="Calibri" w:hAnsi="Calibri" w:cs="Times New Roman"/>
    </w:rPr>
  </w:style>
  <w:style w:type="character" w:styleId="Hyperlink">
    <w:name w:val="Hyperlink"/>
    <w:uiPriority w:val="99"/>
    <w:unhideWhenUsed/>
    <w:rsid w:val="001D44FD"/>
    <w:rPr>
      <w:color w:val="0000FF"/>
      <w:u w:val="single"/>
    </w:rPr>
  </w:style>
  <w:style w:type="paragraph" w:styleId="BalloonText">
    <w:name w:val="Balloon Text"/>
    <w:basedOn w:val="Normal"/>
    <w:link w:val="BalloonTextChar"/>
    <w:uiPriority w:val="99"/>
    <w:semiHidden/>
    <w:unhideWhenUsed/>
    <w:rsid w:val="001D4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FD"/>
    <w:rPr>
      <w:rFonts w:ascii="Tahoma" w:eastAsia="Calibri" w:hAnsi="Tahoma" w:cs="Tahoma"/>
      <w:sz w:val="16"/>
      <w:szCs w:val="16"/>
    </w:rPr>
  </w:style>
  <w:style w:type="paragraph" w:styleId="ListParagraph">
    <w:name w:val="List Paragraph"/>
    <w:basedOn w:val="Normal"/>
    <w:uiPriority w:val="34"/>
    <w:qFormat/>
    <w:rsid w:val="00793A92"/>
    <w:pPr>
      <w:ind w:left="720"/>
      <w:contextualSpacing/>
    </w:pPr>
    <w:rPr>
      <w:rFonts w:asciiTheme="minorHAnsi" w:eastAsiaTheme="minorHAnsi" w:hAnsiTheme="minorHAnsi" w:cstheme="minorBidi"/>
    </w:rPr>
  </w:style>
  <w:style w:type="paragraph" w:styleId="NoSpacing">
    <w:name w:val="No Spacing"/>
    <w:uiPriority w:val="1"/>
    <w:qFormat/>
    <w:rsid w:val="00793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i.wi.gov/files/sped/pdf/spec-ed-plain-lang-english.pdf" TargetMode="External"/><Relationship Id="rId13" Type="http://schemas.openxmlformats.org/officeDocument/2006/relationships/hyperlink" Target="http://www.youtube.com/watch?v=4xTud9lPEb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JrIPckRrsE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xkzW5TV-I7s" TargetMode="External"/><Relationship Id="rId5" Type="http://schemas.openxmlformats.org/officeDocument/2006/relationships/webSettings" Target="webSettings.xml"/><Relationship Id="rId15" Type="http://schemas.openxmlformats.org/officeDocument/2006/relationships/hyperlink" Target="http://www.wiseye.org/videoplayer/vp.html?bmid=1383126647" TargetMode="External"/><Relationship Id="rId10" Type="http://schemas.openxmlformats.org/officeDocument/2006/relationships/hyperlink" Target="http://www.youtube.com/watch?v=k-pqKir5L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atchdog.org/78866/wi-mother-of-autistic-child-the-system-doesnt-work/" TargetMode="External"/><Relationship Id="rId14" Type="http://schemas.openxmlformats.org/officeDocument/2006/relationships/hyperlink" Target="http://www.wiseye.org/videoplayer/vp.html?bmid=415158867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Pleva</dc:creator>
  <cp:lastModifiedBy>Matthews, Meagan</cp:lastModifiedBy>
  <cp:revision>2</cp:revision>
  <dcterms:created xsi:type="dcterms:W3CDTF">2013-09-11T20:35:00Z</dcterms:created>
  <dcterms:modified xsi:type="dcterms:W3CDTF">2013-09-11T20:35:00Z</dcterms:modified>
</cp:coreProperties>
</file>