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F4" w:rsidRDefault="003433F4" w:rsidP="006A2719"/>
    <w:p w:rsidR="006A2719" w:rsidRDefault="006A2719" w:rsidP="006A2719"/>
    <w:p w:rsidR="006A2719" w:rsidRDefault="006A2719" w:rsidP="006A2719"/>
    <w:p w:rsidR="006A2719" w:rsidRDefault="006A2719" w:rsidP="006A2719"/>
    <w:p w:rsidR="006A2719" w:rsidRDefault="006A2719" w:rsidP="006A2719"/>
    <w:p w:rsidR="006A2719" w:rsidRDefault="006A2719" w:rsidP="006A2719"/>
    <w:p w:rsidR="006A2719" w:rsidRDefault="006A2719" w:rsidP="006A2719"/>
    <w:p w:rsidR="00757E67" w:rsidRDefault="00757E67" w:rsidP="006A2719">
      <w:pPr>
        <w:tabs>
          <w:tab w:val="left" w:pos="7009"/>
          <w:tab w:val="right" w:pos="10288"/>
        </w:tabs>
        <w:spacing w:before="90"/>
        <w:ind w:firstLine="17"/>
        <w:rPr>
          <w:b/>
          <w:sz w:val="24"/>
        </w:rPr>
      </w:pPr>
    </w:p>
    <w:p w:rsidR="00E23FA7" w:rsidRPr="00E23FA7" w:rsidRDefault="00E23FA7" w:rsidP="00E23FA7">
      <w:pPr>
        <w:spacing w:line="276" w:lineRule="auto"/>
        <w:jc w:val="center"/>
        <w:rPr>
          <w:rFonts w:ascii="Book Antiqua" w:eastAsia="Calibri" w:hAnsi="Book Antiqua"/>
          <w:b/>
          <w:sz w:val="22"/>
          <w:szCs w:val="22"/>
        </w:rPr>
      </w:pPr>
      <w:r w:rsidRPr="00E23FA7">
        <w:rPr>
          <w:rFonts w:ascii="Book Antiqua" w:eastAsia="Calibri" w:hAnsi="Book Antiqua"/>
          <w:b/>
          <w:sz w:val="22"/>
          <w:szCs w:val="22"/>
        </w:rPr>
        <w:t>Joint Committee on Finance</w:t>
      </w:r>
      <w:r w:rsidRPr="00E23FA7">
        <w:rPr>
          <w:rFonts w:ascii="Book Antiqua" w:eastAsia="Calibri" w:hAnsi="Book Antiqua"/>
          <w:b/>
          <w:sz w:val="22"/>
          <w:szCs w:val="22"/>
        </w:rPr>
        <w:br/>
        <w:t>Testimony on the Legislature’s Responsible Stimulus Plan</w:t>
      </w:r>
    </w:p>
    <w:p w:rsidR="00E23FA7" w:rsidRPr="00E23FA7" w:rsidRDefault="00E23FA7" w:rsidP="00E23FA7">
      <w:pPr>
        <w:spacing w:line="276" w:lineRule="auto"/>
        <w:jc w:val="center"/>
        <w:rPr>
          <w:rFonts w:ascii="Book Antiqua" w:eastAsia="Calibri" w:hAnsi="Book Antiqua"/>
          <w:b/>
          <w:sz w:val="22"/>
          <w:szCs w:val="22"/>
        </w:rPr>
      </w:pPr>
      <w:r w:rsidRPr="00E23FA7">
        <w:rPr>
          <w:rFonts w:ascii="Book Antiqua" w:eastAsia="Calibri" w:hAnsi="Book Antiqua"/>
          <w:b/>
          <w:sz w:val="22"/>
          <w:szCs w:val="22"/>
        </w:rPr>
        <w:t>April 7, 2021</w:t>
      </w:r>
    </w:p>
    <w:p w:rsidR="00E23FA7" w:rsidRPr="00E23FA7" w:rsidRDefault="00E23FA7" w:rsidP="00E23FA7">
      <w:pPr>
        <w:spacing w:after="160" w:line="259" w:lineRule="auto"/>
        <w:rPr>
          <w:rFonts w:ascii="Book Antiqua" w:eastAsia="Calibri" w:hAnsi="Book Antiqua"/>
          <w:sz w:val="16"/>
          <w:szCs w:val="22"/>
        </w:rPr>
      </w:pPr>
    </w:p>
    <w:p w:rsidR="00E23FA7" w:rsidRPr="00E23FA7" w:rsidRDefault="00E23FA7" w:rsidP="00E23FA7">
      <w:pPr>
        <w:spacing w:after="160" w:line="259" w:lineRule="auto"/>
        <w:rPr>
          <w:rFonts w:ascii="Book Antiqua" w:eastAsia="Calibri" w:hAnsi="Book Antiqua"/>
          <w:sz w:val="22"/>
          <w:szCs w:val="22"/>
        </w:rPr>
      </w:pPr>
      <w:r w:rsidRPr="00E23FA7">
        <w:rPr>
          <w:rFonts w:ascii="Book Antiqua" w:eastAsia="Calibri" w:hAnsi="Book Antiqua"/>
          <w:sz w:val="22"/>
          <w:szCs w:val="22"/>
        </w:rPr>
        <w:t>Co-Chairs and Members:</w:t>
      </w:r>
    </w:p>
    <w:p w:rsidR="00E23FA7" w:rsidRPr="00E23FA7" w:rsidRDefault="00E23FA7" w:rsidP="00E23FA7">
      <w:pPr>
        <w:spacing w:after="160" w:line="259" w:lineRule="auto"/>
        <w:rPr>
          <w:rFonts w:ascii="Book Antiqua" w:eastAsia="Calibri" w:hAnsi="Book Antiqua"/>
          <w:sz w:val="22"/>
          <w:szCs w:val="22"/>
        </w:rPr>
      </w:pPr>
      <w:r w:rsidRPr="00E23FA7">
        <w:rPr>
          <w:rFonts w:ascii="Book Antiqua" w:eastAsia="Calibri" w:hAnsi="Book Antiqua"/>
          <w:sz w:val="22"/>
          <w:szCs w:val="22"/>
        </w:rPr>
        <w:t xml:space="preserve">Thank you for hearing testimony on the Legislature’s “Responsible Stimulus Plan” for prioritizing the federal funds set to arrive in Wisconsin as part of the American Rescue Plan Act (ARPA). </w:t>
      </w:r>
    </w:p>
    <w:p w:rsidR="00E23FA7" w:rsidRPr="00E23FA7" w:rsidRDefault="00E23FA7" w:rsidP="00E23FA7">
      <w:pPr>
        <w:spacing w:after="160" w:line="259" w:lineRule="auto"/>
        <w:rPr>
          <w:rFonts w:ascii="Book Antiqua" w:eastAsia="Calibri" w:hAnsi="Book Antiqua"/>
          <w:i/>
          <w:iCs/>
          <w:sz w:val="22"/>
          <w:szCs w:val="22"/>
        </w:rPr>
      </w:pPr>
      <w:r w:rsidRPr="00E23FA7">
        <w:rPr>
          <w:rFonts w:ascii="Book Antiqua" w:eastAsia="Calibri" w:hAnsi="Book Antiqua"/>
          <w:sz w:val="22"/>
          <w:szCs w:val="22"/>
        </w:rPr>
        <w:t xml:space="preserve">Our goal with these bills is to work with the Governor to reinvest one-time federal funds back into areas of greatest need. The plan before you today will </w:t>
      </w:r>
      <w:r w:rsidRPr="00E23FA7">
        <w:rPr>
          <w:rFonts w:ascii="Book Antiqua" w:eastAsia="Calibri" w:hAnsi="Book Antiqua"/>
          <w:i/>
          <w:iCs/>
          <w:sz w:val="22"/>
          <w:szCs w:val="22"/>
        </w:rPr>
        <w:t xml:space="preserve">Invest in People, Improve Infrastructure, and Boost our Economy. </w:t>
      </w:r>
    </w:p>
    <w:p w:rsidR="00E23FA7" w:rsidRPr="00E23FA7" w:rsidRDefault="00E23FA7" w:rsidP="00E23FA7">
      <w:pPr>
        <w:spacing w:after="160" w:line="259" w:lineRule="auto"/>
        <w:rPr>
          <w:rFonts w:ascii="Book Antiqua" w:eastAsia="Calibri" w:hAnsi="Book Antiqua"/>
          <w:sz w:val="22"/>
          <w:szCs w:val="22"/>
        </w:rPr>
      </w:pPr>
      <w:r w:rsidRPr="00E23FA7">
        <w:rPr>
          <w:rFonts w:ascii="Book Antiqua" w:eastAsia="Calibri" w:hAnsi="Book Antiqua"/>
          <w:sz w:val="22"/>
          <w:szCs w:val="22"/>
        </w:rPr>
        <w:t xml:space="preserve">Many of the provisions in the plan are shared priorities with the Governor and include funding above the level he proposed publicly. Working together we can accelerate our state's recovery, prioritize funds to those hit hardest by the pandemic, and build critical infrastructure for a stronger future. </w:t>
      </w:r>
    </w:p>
    <w:p w:rsidR="00E23FA7" w:rsidRPr="00E23FA7" w:rsidRDefault="00E23FA7" w:rsidP="00E23FA7">
      <w:pPr>
        <w:spacing w:after="160" w:line="259" w:lineRule="auto"/>
        <w:rPr>
          <w:rFonts w:ascii="Book Antiqua" w:eastAsia="Calibri" w:hAnsi="Book Antiqua"/>
          <w:sz w:val="22"/>
          <w:szCs w:val="22"/>
        </w:rPr>
      </w:pPr>
      <w:r w:rsidRPr="00E23FA7">
        <w:rPr>
          <w:rFonts w:ascii="Book Antiqua" w:eastAsia="Calibri" w:hAnsi="Book Antiqua"/>
          <w:sz w:val="22"/>
          <w:szCs w:val="22"/>
        </w:rPr>
        <w:t>I want to be very clear: These bills and this hearing are the Legislature’s sincere attempts to work with Governor Evers to develop a plan to use this one-time federal money to the benefit of the most amount of people in our state. Creating this framework together is incredibly important because without a defined plan on how the federal money will be spent, how can we ask the Finance Committee to craft a state budget?</w:t>
      </w:r>
    </w:p>
    <w:p w:rsidR="00E23FA7" w:rsidRPr="00E23FA7" w:rsidRDefault="00E23FA7" w:rsidP="00E23FA7">
      <w:pPr>
        <w:spacing w:after="160" w:line="259" w:lineRule="auto"/>
        <w:rPr>
          <w:rFonts w:ascii="Book Antiqua" w:eastAsia="Calibri" w:hAnsi="Book Antiqua"/>
          <w:sz w:val="22"/>
          <w:szCs w:val="22"/>
        </w:rPr>
      </w:pPr>
      <w:r w:rsidRPr="00E23FA7">
        <w:rPr>
          <w:rFonts w:ascii="Book Antiqua" w:eastAsia="Calibri" w:hAnsi="Book Antiqua"/>
          <w:sz w:val="22"/>
          <w:szCs w:val="22"/>
        </w:rPr>
        <w:t xml:space="preserve">We need a plan. Without a roadmap like we propose, the Legislature is flying blind. How could we ask state taxpayers to be on the hook for new spending without a plan for the federal funds? Our hope is to build the plan with the Governor. </w:t>
      </w:r>
    </w:p>
    <w:p w:rsidR="00E23FA7" w:rsidRPr="00E23FA7" w:rsidRDefault="00E23FA7" w:rsidP="00E23FA7">
      <w:pPr>
        <w:spacing w:after="160" w:line="259" w:lineRule="auto"/>
        <w:rPr>
          <w:rFonts w:ascii="Book Antiqua" w:eastAsia="Calibri" w:hAnsi="Book Antiqua"/>
          <w:sz w:val="22"/>
          <w:szCs w:val="22"/>
        </w:rPr>
      </w:pPr>
      <w:r w:rsidRPr="00E23FA7">
        <w:rPr>
          <w:rFonts w:ascii="Book Antiqua" w:eastAsia="Calibri" w:hAnsi="Book Antiqua"/>
          <w:sz w:val="22"/>
          <w:szCs w:val="22"/>
        </w:rPr>
        <w:t>The way to design a visionary 2021-2023 budget is take this unique opportunity to use federal money to accelerate our state's recovery and ensure the people of Wisconsin have new and improved infrastructure which will benefit our state long into the future.</w:t>
      </w:r>
    </w:p>
    <w:p w:rsidR="00E23FA7" w:rsidRPr="00E23FA7" w:rsidRDefault="00E23FA7" w:rsidP="00E23FA7">
      <w:pPr>
        <w:spacing w:after="160" w:line="259" w:lineRule="auto"/>
        <w:rPr>
          <w:rFonts w:ascii="Book Antiqua" w:eastAsia="Calibri" w:hAnsi="Book Antiqua"/>
          <w:sz w:val="22"/>
          <w:szCs w:val="22"/>
        </w:rPr>
      </w:pPr>
      <w:r w:rsidRPr="00E23FA7">
        <w:rPr>
          <w:rFonts w:ascii="Book Antiqua" w:eastAsia="Calibri" w:hAnsi="Book Antiqua"/>
          <w:sz w:val="22"/>
          <w:szCs w:val="22"/>
        </w:rPr>
        <w:t xml:space="preserve">Statewide Broadband, Local Roads, and Clean Water Infrastructure – these would be substantial, physical assets which will benefit Wisconsinites for decades to come. </w:t>
      </w:r>
    </w:p>
    <w:p w:rsidR="00E23FA7" w:rsidRPr="00E23FA7" w:rsidRDefault="00E23FA7" w:rsidP="00E23FA7">
      <w:pPr>
        <w:spacing w:after="160" w:line="259" w:lineRule="auto"/>
        <w:rPr>
          <w:rFonts w:ascii="Book Antiqua" w:eastAsia="Calibri" w:hAnsi="Book Antiqua"/>
          <w:sz w:val="22"/>
          <w:szCs w:val="22"/>
        </w:rPr>
      </w:pPr>
      <w:r w:rsidRPr="00E23FA7">
        <w:rPr>
          <w:rFonts w:ascii="Book Antiqua" w:eastAsia="Calibri" w:hAnsi="Book Antiqua"/>
          <w:sz w:val="22"/>
          <w:szCs w:val="22"/>
        </w:rPr>
        <w:t xml:space="preserve">What you won’t see in these 11 bills are spending items which create on-going costs that would lead to future budget deficits. We hope to create transformational improvement to our state, not create new budget holes once the federal money dries up. </w:t>
      </w:r>
    </w:p>
    <w:p w:rsidR="005476D8" w:rsidRPr="006A2719" w:rsidRDefault="00E23FA7" w:rsidP="00E23FA7">
      <w:pPr>
        <w:tabs>
          <w:tab w:val="left" w:pos="7009"/>
          <w:tab w:val="right" w:pos="10288"/>
        </w:tabs>
        <w:spacing w:before="90"/>
      </w:pPr>
      <w:r w:rsidRPr="00E23FA7">
        <w:rPr>
          <w:rFonts w:ascii="Book Antiqua" w:eastAsia="Calibri" w:hAnsi="Book Antiqua"/>
          <w:sz w:val="22"/>
          <w:szCs w:val="22"/>
        </w:rPr>
        <w:t>I thank the committee for your time and consideration of our responsible plan which invests in people and paves the way for a smooth budget process that will benefit our state for years to come.</w:t>
      </w:r>
      <w:bookmarkStart w:id="0" w:name="_GoBack"/>
      <w:bookmarkEnd w:id="0"/>
    </w:p>
    <w:sectPr w:rsidR="005476D8" w:rsidRPr="006A2719" w:rsidSect="000D2D8B">
      <w:headerReference w:type="first" r:id="rId8"/>
      <w:footerReference w:type="first" r:id="rId9"/>
      <w:pgSz w:w="12240" w:h="15840" w:code="1"/>
      <w:pgMar w:top="1440" w:right="900" w:bottom="81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7A" w:rsidRDefault="00510B7A">
      <w:r>
        <w:separator/>
      </w:r>
    </w:p>
  </w:endnote>
  <w:endnote w:type="continuationSeparator" w:id="0">
    <w:p w:rsidR="00510B7A" w:rsidRDefault="0051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7A" w:rsidRDefault="004D2EE7">
    <w:pPr>
      <w:pStyle w:val="Footer"/>
    </w:pPr>
    <w:r>
      <w:rPr>
        <w:noProof/>
      </w:rPr>
      <w:drawing>
        <wp:anchor distT="0" distB="0" distL="114300" distR="114300" simplePos="0" relativeHeight="251660288" behindDoc="1" locked="1" layoutInCell="1" allowOverlap="1">
          <wp:simplePos x="0" y="0"/>
          <wp:positionH relativeFrom="column">
            <wp:posOffset>-914400</wp:posOffset>
          </wp:positionH>
          <wp:positionV relativeFrom="page">
            <wp:posOffset>9315450</wp:posOffset>
          </wp:positionV>
          <wp:extent cx="7772400" cy="731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Mahieu_SML_ltrhd_bottom_LONG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731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7A" w:rsidRDefault="00510B7A">
      <w:r>
        <w:separator/>
      </w:r>
    </w:p>
  </w:footnote>
  <w:footnote w:type="continuationSeparator" w:id="0">
    <w:p w:rsidR="00510B7A" w:rsidRDefault="0051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1B" w:rsidRPr="0029021B" w:rsidRDefault="0029021B" w:rsidP="00DF6FE7">
    <w:pPr>
      <w:pStyle w:val="Header"/>
      <w:tabs>
        <w:tab w:val="clear" w:pos="4320"/>
        <w:tab w:val="clear" w:pos="8640"/>
        <w:tab w:val="center" w:pos="5040"/>
      </w:tabs>
    </w:pPr>
    <w:r>
      <w:rPr>
        <w:noProof/>
      </w:rPr>
      <w:drawing>
        <wp:anchor distT="0" distB="0" distL="114300" distR="114300" simplePos="0" relativeHeight="251659264" behindDoc="1" locked="1" layoutInCell="1" allowOverlap="1">
          <wp:simplePos x="0" y="0"/>
          <wp:positionH relativeFrom="column">
            <wp:posOffset>-676275</wp:posOffset>
          </wp:positionH>
          <wp:positionV relativeFrom="page">
            <wp:posOffset>-104775</wp:posOffset>
          </wp:positionV>
          <wp:extent cx="7772400" cy="20935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eMahieu_SML_ltrhd_top.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772400" cy="2093595"/>
                  </a:xfrm>
                  <a:prstGeom prst="rect">
                    <a:avLst/>
                  </a:prstGeom>
                </pic:spPr>
              </pic:pic>
            </a:graphicData>
          </a:graphic>
          <wp14:sizeRelH relativeFrom="page">
            <wp14:pctWidth>0</wp14:pctWidth>
          </wp14:sizeRelH>
          <wp14:sizeRelV relativeFrom="page">
            <wp14:pctHeight>0</wp14:pctHeight>
          </wp14:sizeRelV>
        </wp:anchor>
      </w:drawing>
    </w:r>
    <w:r w:rsidR="00DF6FE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0DF"/>
    <w:multiLevelType w:val="hybridMultilevel"/>
    <w:tmpl w:val="C87822A4"/>
    <w:lvl w:ilvl="0" w:tplc="C0C61206">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120C4"/>
    <w:multiLevelType w:val="hybridMultilevel"/>
    <w:tmpl w:val="5F5E1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94"/>
    <w:rsid w:val="000007B7"/>
    <w:rsid w:val="00001496"/>
    <w:rsid w:val="00001CF7"/>
    <w:rsid w:val="00003DFC"/>
    <w:rsid w:val="00003F17"/>
    <w:rsid w:val="00004AFB"/>
    <w:rsid w:val="00005FD5"/>
    <w:rsid w:val="000110DF"/>
    <w:rsid w:val="0001286C"/>
    <w:rsid w:val="000158F8"/>
    <w:rsid w:val="00015CD0"/>
    <w:rsid w:val="0001615C"/>
    <w:rsid w:val="00016520"/>
    <w:rsid w:val="00016A64"/>
    <w:rsid w:val="00017815"/>
    <w:rsid w:val="00020D91"/>
    <w:rsid w:val="00023974"/>
    <w:rsid w:val="00025A0D"/>
    <w:rsid w:val="00025D75"/>
    <w:rsid w:val="0002657F"/>
    <w:rsid w:val="0002738B"/>
    <w:rsid w:val="000324E9"/>
    <w:rsid w:val="0003258A"/>
    <w:rsid w:val="00033E2B"/>
    <w:rsid w:val="00033F6E"/>
    <w:rsid w:val="000340BE"/>
    <w:rsid w:val="000351CE"/>
    <w:rsid w:val="000369DF"/>
    <w:rsid w:val="0004298B"/>
    <w:rsid w:val="00044F2C"/>
    <w:rsid w:val="00046232"/>
    <w:rsid w:val="00053C80"/>
    <w:rsid w:val="0005677A"/>
    <w:rsid w:val="00057022"/>
    <w:rsid w:val="00057306"/>
    <w:rsid w:val="000574CC"/>
    <w:rsid w:val="00061CA0"/>
    <w:rsid w:val="0006462D"/>
    <w:rsid w:val="00064989"/>
    <w:rsid w:val="00071C59"/>
    <w:rsid w:val="000721D0"/>
    <w:rsid w:val="000722E7"/>
    <w:rsid w:val="00073CAD"/>
    <w:rsid w:val="00074CAB"/>
    <w:rsid w:val="0007740E"/>
    <w:rsid w:val="00083873"/>
    <w:rsid w:val="00086EC3"/>
    <w:rsid w:val="00087208"/>
    <w:rsid w:val="00091530"/>
    <w:rsid w:val="00093740"/>
    <w:rsid w:val="0009375A"/>
    <w:rsid w:val="0009432C"/>
    <w:rsid w:val="000962B7"/>
    <w:rsid w:val="000A123B"/>
    <w:rsid w:val="000A2002"/>
    <w:rsid w:val="000A35CC"/>
    <w:rsid w:val="000A445E"/>
    <w:rsid w:val="000A538F"/>
    <w:rsid w:val="000A5465"/>
    <w:rsid w:val="000A5AD7"/>
    <w:rsid w:val="000B0DD9"/>
    <w:rsid w:val="000B48E7"/>
    <w:rsid w:val="000B7B56"/>
    <w:rsid w:val="000C0CC8"/>
    <w:rsid w:val="000C19E6"/>
    <w:rsid w:val="000C3A9E"/>
    <w:rsid w:val="000C3D52"/>
    <w:rsid w:val="000D2D8B"/>
    <w:rsid w:val="000D301B"/>
    <w:rsid w:val="000D4504"/>
    <w:rsid w:val="000D4856"/>
    <w:rsid w:val="000D5718"/>
    <w:rsid w:val="000D6434"/>
    <w:rsid w:val="000D725D"/>
    <w:rsid w:val="000D7A45"/>
    <w:rsid w:val="000E3E13"/>
    <w:rsid w:val="000F1BA7"/>
    <w:rsid w:val="000F71BE"/>
    <w:rsid w:val="0010031F"/>
    <w:rsid w:val="00102C0C"/>
    <w:rsid w:val="00104DEC"/>
    <w:rsid w:val="001060E9"/>
    <w:rsid w:val="0011004C"/>
    <w:rsid w:val="00110FF8"/>
    <w:rsid w:val="001135B6"/>
    <w:rsid w:val="00117462"/>
    <w:rsid w:val="00121604"/>
    <w:rsid w:val="001233C8"/>
    <w:rsid w:val="001236A4"/>
    <w:rsid w:val="0012455A"/>
    <w:rsid w:val="00126D54"/>
    <w:rsid w:val="00126DF7"/>
    <w:rsid w:val="0013048B"/>
    <w:rsid w:val="001311CE"/>
    <w:rsid w:val="00132BD3"/>
    <w:rsid w:val="0013304E"/>
    <w:rsid w:val="00134C42"/>
    <w:rsid w:val="00135AF8"/>
    <w:rsid w:val="001371BE"/>
    <w:rsid w:val="00141E21"/>
    <w:rsid w:val="00142DF5"/>
    <w:rsid w:val="0014471D"/>
    <w:rsid w:val="001449E5"/>
    <w:rsid w:val="00145042"/>
    <w:rsid w:val="00145B23"/>
    <w:rsid w:val="00151849"/>
    <w:rsid w:val="00154CC3"/>
    <w:rsid w:val="00156347"/>
    <w:rsid w:val="001567DB"/>
    <w:rsid w:val="00156BD8"/>
    <w:rsid w:val="00156BFD"/>
    <w:rsid w:val="00162A73"/>
    <w:rsid w:val="001679D2"/>
    <w:rsid w:val="00171457"/>
    <w:rsid w:val="00171CC1"/>
    <w:rsid w:val="00174970"/>
    <w:rsid w:val="00181134"/>
    <w:rsid w:val="00182246"/>
    <w:rsid w:val="00182A44"/>
    <w:rsid w:val="0018413D"/>
    <w:rsid w:val="00190A30"/>
    <w:rsid w:val="00190E4D"/>
    <w:rsid w:val="001A0B08"/>
    <w:rsid w:val="001A2DF4"/>
    <w:rsid w:val="001A47B3"/>
    <w:rsid w:val="001A5719"/>
    <w:rsid w:val="001A6746"/>
    <w:rsid w:val="001A7234"/>
    <w:rsid w:val="001A7691"/>
    <w:rsid w:val="001B25DE"/>
    <w:rsid w:val="001B6267"/>
    <w:rsid w:val="001B73BA"/>
    <w:rsid w:val="001C3298"/>
    <w:rsid w:val="001C584D"/>
    <w:rsid w:val="001D1143"/>
    <w:rsid w:val="001D3325"/>
    <w:rsid w:val="001D36D5"/>
    <w:rsid w:val="001D5E84"/>
    <w:rsid w:val="001D7F66"/>
    <w:rsid w:val="001E363E"/>
    <w:rsid w:val="001F1862"/>
    <w:rsid w:val="001F3C9C"/>
    <w:rsid w:val="001F7992"/>
    <w:rsid w:val="00200FBA"/>
    <w:rsid w:val="0020403B"/>
    <w:rsid w:val="00206959"/>
    <w:rsid w:val="00207EB2"/>
    <w:rsid w:val="0021044A"/>
    <w:rsid w:val="00211259"/>
    <w:rsid w:val="00211322"/>
    <w:rsid w:val="00211653"/>
    <w:rsid w:val="002118CD"/>
    <w:rsid w:val="0021327A"/>
    <w:rsid w:val="0021395B"/>
    <w:rsid w:val="00221CA1"/>
    <w:rsid w:val="0022228B"/>
    <w:rsid w:val="002232C2"/>
    <w:rsid w:val="0022386D"/>
    <w:rsid w:val="00223A90"/>
    <w:rsid w:val="00225E31"/>
    <w:rsid w:val="002308A4"/>
    <w:rsid w:val="00231ACB"/>
    <w:rsid w:val="00240ED1"/>
    <w:rsid w:val="00240FAB"/>
    <w:rsid w:val="00241D06"/>
    <w:rsid w:val="00242719"/>
    <w:rsid w:val="0024605A"/>
    <w:rsid w:val="00251662"/>
    <w:rsid w:val="00251A82"/>
    <w:rsid w:val="00254421"/>
    <w:rsid w:val="0025677D"/>
    <w:rsid w:val="00260488"/>
    <w:rsid w:val="00262815"/>
    <w:rsid w:val="00265C82"/>
    <w:rsid w:val="0027110E"/>
    <w:rsid w:val="00271514"/>
    <w:rsid w:val="00273647"/>
    <w:rsid w:val="00274315"/>
    <w:rsid w:val="002747E0"/>
    <w:rsid w:val="00274E66"/>
    <w:rsid w:val="00281879"/>
    <w:rsid w:val="00284CA5"/>
    <w:rsid w:val="0029021B"/>
    <w:rsid w:val="00294E80"/>
    <w:rsid w:val="00297E7E"/>
    <w:rsid w:val="002B1715"/>
    <w:rsid w:val="002B1767"/>
    <w:rsid w:val="002B4657"/>
    <w:rsid w:val="002B7B8D"/>
    <w:rsid w:val="002C0EF5"/>
    <w:rsid w:val="002C1C4C"/>
    <w:rsid w:val="002D1AD6"/>
    <w:rsid w:val="002D283E"/>
    <w:rsid w:val="002D5140"/>
    <w:rsid w:val="002E17CB"/>
    <w:rsid w:val="002E32B7"/>
    <w:rsid w:val="002E5154"/>
    <w:rsid w:val="002E5196"/>
    <w:rsid w:val="002F3C47"/>
    <w:rsid w:val="002F3F71"/>
    <w:rsid w:val="002F4941"/>
    <w:rsid w:val="002F5231"/>
    <w:rsid w:val="002F69BE"/>
    <w:rsid w:val="0030013D"/>
    <w:rsid w:val="00315250"/>
    <w:rsid w:val="00316477"/>
    <w:rsid w:val="0031725B"/>
    <w:rsid w:val="00320503"/>
    <w:rsid w:val="0032067F"/>
    <w:rsid w:val="00324A17"/>
    <w:rsid w:val="00324D6F"/>
    <w:rsid w:val="003252ED"/>
    <w:rsid w:val="00325753"/>
    <w:rsid w:val="003334F5"/>
    <w:rsid w:val="00335230"/>
    <w:rsid w:val="00336DE1"/>
    <w:rsid w:val="0033759D"/>
    <w:rsid w:val="00337CEF"/>
    <w:rsid w:val="00340A18"/>
    <w:rsid w:val="003423CB"/>
    <w:rsid w:val="003433F4"/>
    <w:rsid w:val="00343D52"/>
    <w:rsid w:val="003460DB"/>
    <w:rsid w:val="00346741"/>
    <w:rsid w:val="0035509D"/>
    <w:rsid w:val="003568CA"/>
    <w:rsid w:val="0036206C"/>
    <w:rsid w:val="003651D3"/>
    <w:rsid w:val="00365922"/>
    <w:rsid w:val="0036707A"/>
    <w:rsid w:val="0037035D"/>
    <w:rsid w:val="00371959"/>
    <w:rsid w:val="00374031"/>
    <w:rsid w:val="003747B1"/>
    <w:rsid w:val="003757F0"/>
    <w:rsid w:val="00375CCC"/>
    <w:rsid w:val="0038035E"/>
    <w:rsid w:val="00380B8C"/>
    <w:rsid w:val="00387265"/>
    <w:rsid w:val="00387F0F"/>
    <w:rsid w:val="0039028E"/>
    <w:rsid w:val="00392B47"/>
    <w:rsid w:val="00393546"/>
    <w:rsid w:val="00394597"/>
    <w:rsid w:val="00394E19"/>
    <w:rsid w:val="003A04EC"/>
    <w:rsid w:val="003A38EC"/>
    <w:rsid w:val="003A41BB"/>
    <w:rsid w:val="003A6B25"/>
    <w:rsid w:val="003B02D9"/>
    <w:rsid w:val="003B08AB"/>
    <w:rsid w:val="003B0DBB"/>
    <w:rsid w:val="003B19FD"/>
    <w:rsid w:val="003B2B11"/>
    <w:rsid w:val="003B3025"/>
    <w:rsid w:val="003B478D"/>
    <w:rsid w:val="003B6EE9"/>
    <w:rsid w:val="003C00F4"/>
    <w:rsid w:val="003C2F8B"/>
    <w:rsid w:val="003C355D"/>
    <w:rsid w:val="003C43A8"/>
    <w:rsid w:val="003C4F13"/>
    <w:rsid w:val="003C6D0D"/>
    <w:rsid w:val="003D144B"/>
    <w:rsid w:val="003D2742"/>
    <w:rsid w:val="003D50A9"/>
    <w:rsid w:val="003E0D16"/>
    <w:rsid w:val="003E2302"/>
    <w:rsid w:val="003E53B4"/>
    <w:rsid w:val="003E5DA1"/>
    <w:rsid w:val="003E62D8"/>
    <w:rsid w:val="003E6382"/>
    <w:rsid w:val="003F0599"/>
    <w:rsid w:val="003F0857"/>
    <w:rsid w:val="003F1D60"/>
    <w:rsid w:val="003F31DD"/>
    <w:rsid w:val="003F4B37"/>
    <w:rsid w:val="003F63D9"/>
    <w:rsid w:val="003F6510"/>
    <w:rsid w:val="00401432"/>
    <w:rsid w:val="004024C2"/>
    <w:rsid w:val="00404097"/>
    <w:rsid w:val="00404242"/>
    <w:rsid w:val="0040439B"/>
    <w:rsid w:val="004056A4"/>
    <w:rsid w:val="00405DF3"/>
    <w:rsid w:val="0041145B"/>
    <w:rsid w:val="00411BF9"/>
    <w:rsid w:val="00414376"/>
    <w:rsid w:val="00416564"/>
    <w:rsid w:val="004208AC"/>
    <w:rsid w:val="004215BC"/>
    <w:rsid w:val="004223DD"/>
    <w:rsid w:val="00422BCF"/>
    <w:rsid w:val="00425022"/>
    <w:rsid w:val="00431302"/>
    <w:rsid w:val="004333F5"/>
    <w:rsid w:val="004342E0"/>
    <w:rsid w:val="00435C71"/>
    <w:rsid w:val="00436790"/>
    <w:rsid w:val="00437C7A"/>
    <w:rsid w:val="00437FA4"/>
    <w:rsid w:val="004409AE"/>
    <w:rsid w:val="00442D65"/>
    <w:rsid w:val="00443955"/>
    <w:rsid w:val="00444870"/>
    <w:rsid w:val="0045028A"/>
    <w:rsid w:val="00453E2E"/>
    <w:rsid w:val="004544E0"/>
    <w:rsid w:val="00456A54"/>
    <w:rsid w:val="00457185"/>
    <w:rsid w:val="0045765F"/>
    <w:rsid w:val="00457ADE"/>
    <w:rsid w:val="0046087B"/>
    <w:rsid w:val="00461950"/>
    <w:rsid w:val="004624A3"/>
    <w:rsid w:val="004629C4"/>
    <w:rsid w:val="0046338F"/>
    <w:rsid w:val="0046783C"/>
    <w:rsid w:val="00470797"/>
    <w:rsid w:val="00471290"/>
    <w:rsid w:val="00476BD8"/>
    <w:rsid w:val="0047735A"/>
    <w:rsid w:val="004814A9"/>
    <w:rsid w:val="00482BEE"/>
    <w:rsid w:val="00486C27"/>
    <w:rsid w:val="00491272"/>
    <w:rsid w:val="00491B32"/>
    <w:rsid w:val="00493DED"/>
    <w:rsid w:val="004A2670"/>
    <w:rsid w:val="004B2A65"/>
    <w:rsid w:val="004B2B9C"/>
    <w:rsid w:val="004D1B4C"/>
    <w:rsid w:val="004D2EE7"/>
    <w:rsid w:val="004D3786"/>
    <w:rsid w:val="004D4BD4"/>
    <w:rsid w:val="004E255D"/>
    <w:rsid w:val="004E3ADF"/>
    <w:rsid w:val="004E4E1A"/>
    <w:rsid w:val="004E6110"/>
    <w:rsid w:val="004E6A12"/>
    <w:rsid w:val="004E70D4"/>
    <w:rsid w:val="004F044B"/>
    <w:rsid w:val="004F07E0"/>
    <w:rsid w:val="004F11D3"/>
    <w:rsid w:val="004F25EB"/>
    <w:rsid w:val="004F42BF"/>
    <w:rsid w:val="004F46EF"/>
    <w:rsid w:val="004F4F12"/>
    <w:rsid w:val="005018F1"/>
    <w:rsid w:val="00501F97"/>
    <w:rsid w:val="005024EB"/>
    <w:rsid w:val="00502A52"/>
    <w:rsid w:val="00504232"/>
    <w:rsid w:val="00510B7A"/>
    <w:rsid w:val="00512CCD"/>
    <w:rsid w:val="005135CD"/>
    <w:rsid w:val="0051395C"/>
    <w:rsid w:val="00513DFD"/>
    <w:rsid w:val="00513ED4"/>
    <w:rsid w:val="00514583"/>
    <w:rsid w:val="00515B06"/>
    <w:rsid w:val="00520FED"/>
    <w:rsid w:val="0052205A"/>
    <w:rsid w:val="00526552"/>
    <w:rsid w:val="00533F43"/>
    <w:rsid w:val="005347A9"/>
    <w:rsid w:val="0053542D"/>
    <w:rsid w:val="00536131"/>
    <w:rsid w:val="00537B3B"/>
    <w:rsid w:val="0054021C"/>
    <w:rsid w:val="0054057E"/>
    <w:rsid w:val="0054153F"/>
    <w:rsid w:val="005424BC"/>
    <w:rsid w:val="00542F3A"/>
    <w:rsid w:val="00544F82"/>
    <w:rsid w:val="005476D8"/>
    <w:rsid w:val="00547C86"/>
    <w:rsid w:val="00547D80"/>
    <w:rsid w:val="00550B06"/>
    <w:rsid w:val="00552E4D"/>
    <w:rsid w:val="00553DE4"/>
    <w:rsid w:val="00556280"/>
    <w:rsid w:val="00557CA2"/>
    <w:rsid w:val="00561C1C"/>
    <w:rsid w:val="0056752B"/>
    <w:rsid w:val="00570CE2"/>
    <w:rsid w:val="00572715"/>
    <w:rsid w:val="00572B25"/>
    <w:rsid w:val="005741B7"/>
    <w:rsid w:val="00577D2B"/>
    <w:rsid w:val="00580890"/>
    <w:rsid w:val="005811B8"/>
    <w:rsid w:val="00586A78"/>
    <w:rsid w:val="00587772"/>
    <w:rsid w:val="00587DF3"/>
    <w:rsid w:val="005915C0"/>
    <w:rsid w:val="00593989"/>
    <w:rsid w:val="00594DCA"/>
    <w:rsid w:val="005A0929"/>
    <w:rsid w:val="005A313F"/>
    <w:rsid w:val="005A6E10"/>
    <w:rsid w:val="005A7BF8"/>
    <w:rsid w:val="005B18D0"/>
    <w:rsid w:val="005B2149"/>
    <w:rsid w:val="005B23BE"/>
    <w:rsid w:val="005B495E"/>
    <w:rsid w:val="005C0411"/>
    <w:rsid w:val="005C27DB"/>
    <w:rsid w:val="005C47FB"/>
    <w:rsid w:val="005C4A01"/>
    <w:rsid w:val="005E3978"/>
    <w:rsid w:val="005F1B23"/>
    <w:rsid w:val="005F29B9"/>
    <w:rsid w:val="005F346D"/>
    <w:rsid w:val="005F451E"/>
    <w:rsid w:val="005F45CF"/>
    <w:rsid w:val="005F4F84"/>
    <w:rsid w:val="006014D2"/>
    <w:rsid w:val="006017D1"/>
    <w:rsid w:val="00602D44"/>
    <w:rsid w:val="00606D95"/>
    <w:rsid w:val="006074AE"/>
    <w:rsid w:val="006104B9"/>
    <w:rsid w:val="0061209B"/>
    <w:rsid w:val="00612D80"/>
    <w:rsid w:val="00614D30"/>
    <w:rsid w:val="006163B4"/>
    <w:rsid w:val="00617CCC"/>
    <w:rsid w:val="00620F3B"/>
    <w:rsid w:val="006379FB"/>
    <w:rsid w:val="00641D47"/>
    <w:rsid w:val="00641E11"/>
    <w:rsid w:val="006458CC"/>
    <w:rsid w:val="00647042"/>
    <w:rsid w:val="00647A47"/>
    <w:rsid w:val="006515C8"/>
    <w:rsid w:val="00651BDE"/>
    <w:rsid w:val="00653F29"/>
    <w:rsid w:val="006540E3"/>
    <w:rsid w:val="006542A6"/>
    <w:rsid w:val="006546BB"/>
    <w:rsid w:val="00654DBA"/>
    <w:rsid w:val="0065737E"/>
    <w:rsid w:val="006573B6"/>
    <w:rsid w:val="00660315"/>
    <w:rsid w:val="006611FF"/>
    <w:rsid w:val="006623CC"/>
    <w:rsid w:val="00662A55"/>
    <w:rsid w:val="0066338F"/>
    <w:rsid w:val="00666B87"/>
    <w:rsid w:val="00670F73"/>
    <w:rsid w:val="00673070"/>
    <w:rsid w:val="00673BF6"/>
    <w:rsid w:val="00673D8D"/>
    <w:rsid w:val="00680F93"/>
    <w:rsid w:val="00690350"/>
    <w:rsid w:val="00691B3B"/>
    <w:rsid w:val="006924C9"/>
    <w:rsid w:val="00696AAF"/>
    <w:rsid w:val="006977DF"/>
    <w:rsid w:val="006A1112"/>
    <w:rsid w:val="006A2719"/>
    <w:rsid w:val="006A2755"/>
    <w:rsid w:val="006A52FB"/>
    <w:rsid w:val="006A6691"/>
    <w:rsid w:val="006A7EF4"/>
    <w:rsid w:val="006B0EE9"/>
    <w:rsid w:val="006B13A0"/>
    <w:rsid w:val="006B3C2D"/>
    <w:rsid w:val="006B4D00"/>
    <w:rsid w:val="006B5E7B"/>
    <w:rsid w:val="006C06B8"/>
    <w:rsid w:val="006C3BED"/>
    <w:rsid w:val="006C5D27"/>
    <w:rsid w:val="006C63C1"/>
    <w:rsid w:val="006C6BAC"/>
    <w:rsid w:val="006D04C5"/>
    <w:rsid w:val="006D21B7"/>
    <w:rsid w:val="006D404B"/>
    <w:rsid w:val="006D41FA"/>
    <w:rsid w:val="006D4E07"/>
    <w:rsid w:val="006D596C"/>
    <w:rsid w:val="006D5B2C"/>
    <w:rsid w:val="006D5F1E"/>
    <w:rsid w:val="006D6448"/>
    <w:rsid w:val="006E15C3"/>
    <w:rsid w:val="006E1826"/>
    <w:rsid w:val="006E2423"/>
    <w:rsid w:val="006E4C4D"/>
    <w:rsid w:val="006E7F6F"/>
    <w:rsid w:val="006F1028"/>
    <w:rsid w:val="006F2A76"/>
    <w:rsid w:val="00702FBA"/>
    <w:rsid w:val="00705BB0"/>
    <w:rsid w:val="0071138A"/>
    <w:rsid w:val="007162B9"/>
    <w:rsid w:val="007205E4"/>
    <w:rsid w:val="00723CFC"/>
    <w:rsid w:val="00727D8A"/>
    <w:rsid w:val="00730819"/>
    <w:rsid w:val="007310A1"/>
    <w:rsid w:val="00733694"/>
    <w:rsid w:val="00734E4E"/>
    <w:rsid w:val="00736B28"/>
    <w:rsid w:val="0073756F"/>
    <w:rsid w:val="007378DB"/>
    <w:rsid w:val="00737EEB"/>
    <w:rsid w:val="00742920"/>
    <w:rsid w:val="007447DC"/>
    <w:rsid w:val="007464F0"/>
    <w:rsid w:val="007504F7"/>
    <w:rsid w:val="007522C7"/>
    <w:rsid w:val="007539BE"/>
    <w:rsid w:val="00754685"/>
    <w:rsid w:val="00756BE9"/>
    <w:rsid w:val="00757E67"/>
    <w:rsid w:val="00765220"/>
    <w:rsid w:val="00765861"/>
    <w:rsid w:val="007711F0"/>
    <w:rsid w:val="007727EE"/>
    <w:rsid w:val="00775B85"/>
    <w:rsid w:val="0077759C"/>
    <w:rsid w:val="007776F2"/>
    <w:rsid w:val="00777746"/>
    <w:rsid w:val="00777C3D"/>
    <w:rsid w:val="00780002"/>
    <w:rsid w:val="00781102"/>
    <w:rsid w:val="00782B03"/>
    <w:rsid w:val="007848BA"/>
    <w:rsid w:val="00786433"/>
    <w:rsid w:val="007867D0"/>
    <w:rsid w:val="0078771A"/>
    <w:rsid w:val="00790222"/>
    <w:rsid w:val="00790719"/>
    <w:rsid w:val="007972F6"/>
    <w:rsid w:val="00797759"/>
    <w:rsid w:val="00797D24"/>
    <w:rsid w:val="007A1C6F"/>
    <w:rsid w:val="007A4FA0"/>
    <w:rsid w:val="007A6E8C"/>
    <w:rsid w:val="007A7F2D"/>
    <w:rsid w:val="007B1CCB"/>
    <w:rsid w:val="007B5DFF"/>
    <w:rsid w:val="007B65BC"/>
    <w:rsid w:val="007B676D"/>
    <w:rsid w:val="007C0144"/>
    <w:rsid w:val="007C0794"/>
    <w:rsid w:val="007C0999"/>
    <w:rsid w:val="007C2DE7"/>
    <w:rsid w:val="007C4E78"/>
    <w:rsid w:val="007D1725"/>
    <w:rsid w:val="007D2043"/>
    <w:rsid w:val="007D3C6C"/>
    <w:rsid w:val="007D3E3A"/>
    <w:rsid w:val="007D45E8"/>
    <w:rsid w:val="007E3663"/>
    <w:rsid w:val="007E4D13"/>
    <w:rsid w:val="007E7463"/>
    <w:rsid w:val="007F00DD"/>
    <w:rsid w:val="007F1433"/>
    <w:rsid w:val="007F3392"/>
    <w:rsid w:val="007F54ED"/>
    <w:rsid w:val="007F5D30"/>
    <w:rsid w:val="007F72DC"/>
    <w:rsid w:val="007F7608"/>
    <w:rsid w:val="008023FE"/>
    <w:rsid w:val="00802A0A"/>
    <w:rsid w:val="00803567"/>
    <w:rsid w:val="00803D27"/>
    <w:rsid w:val="00807B73"/>
    <w:rsid w:val="00810E6C"/>
    <w:rsid w:val="00812788"/>
    <w:rsid w:val="00816172"/>
    <w:rsid w:val="00817376"/>
    <w:rsid w:val="00821204"/>
    <w:rsid w:val="00822393"/>
    <w:rsid w:val="00822D8D"/>
    <w:rsid w:val="008255CA"/>
    <w:rsid w:val="008255F6"/>
    <w:rsid w:val="00825837"/>
    <w:rsid w:val="00826D9F"/>
    <w:rsid w:val="00827EE4"/>
    <w:rsid w:val="00831C82"/>
    <w:rsid w:val="00835D4D"/>
    <w:rsid w:val="008437F0"/>
    <w:rsid w:val="00846F49"/>
    <w:rsid w:val="008473D1"/>
    <w:rsid w:val="00847F12"/>
    <w:rsid w:val="0085068B"/>
    <w:rsid w:val="0085345E"/>
    <w:rsid w:val="00855FC9"/>
    <w:rsid w:val="00856361"/>
    <w:rsid w:val="008566AA"/>
    <w:rsid w:val="008570C9"/>
    <w:rsid w:val="00857196"/>
    <w:rsid w:val="00862F3A"/>
    <w:rsid w:val="00871465"/>
    <w:rsid w:val="008715D5"/>
    <w:rsid w:val="00872136"/>
    <w:rsid w:val="00873659"/>
    <w:rsid w:val="0087619A"/>
    <w:rsid w:val="00884120"/>
    <w:rsid w:val="008868F8"/>
    <w:rsid w:val="00886F80"/>
    <w:rsid w:val="00887348"/>
    <w:rsid w:val="00887EC8"/>
    <w:rsid w:val="00890629"/>
    <w:rsid w:val="00896733"/>
    <w:rsid w:val="008A1668"/>
    <w:rsid w:val="008A1830"/>
    <w:rsid w:val="008A29ED"/>
    <w:rsid w:val="008A51F0"/>
    <w:rsid w:val="008A5399"/>
    <w:rsid w:val="008B2665"/>
    <w:rsid w:val="008B2E2C"/>
    <w:rsid w:val="008B38DD"/>
    <w:rsid w:val="008B3FC8"/>
    <w:rsid w:val="008B6D60"/>
    <w:rsid w:val="008C038B"/>
    <w:rsid w:val="008C2BE6"/>
    <w:rsid w:val="008C5621"/>
    <w:rsid w:val="008D0A43"/>
    <w:rsid w:val="008D0E67"/>
    <w:rsid w:val="008D143D"/>
    <w:rsid w:val="008D1B1D"/>
    <w:rsid w:val="008E3DB1"/>
    <w:rsid w:val="008E4E7E"/>
    <w:rsid w:val="008E5331"/>
    <w:rsid w:val="008E583D"/>
    <w:rsid w:val="008E62AB"/>
    <w:rsid w:val="008F137F"/>
    <w:rsid w:val="008F1CF2"/>
    <w:rsid w:val="008F22E7"/>
    <w:rsid w:val="00905560"/>
    <w:rsid w:val="009057BC"/>
    <w:rsid w:val="009068E7"/>
    <w:rsid w:val="00906B0B"/>
    <w:rsid w:val="00910183"/>
    <w:rsid w:val="0091151E"/>
    <w:rsid w:val="00911BEB"/>
    <w:rsid w:val="00916916"/>
    <w:rsid w:val="009200C6"/>
    <w:rsid w:val="009226BD"/>
    <w:rsid w:val="009236A7"/>
    <w:rsid w:val="009252F9"/>
    <w:rsid w:val="009323A9"/>
    <w:rsid w:val="009332E2"/>
    <w:rsid w:val="00934C7E"/>
    <w:rsid w:val="00935469"/>
    <w:rsid w:val="00937227"/>
    <w:rsid w:val="00940B26"/>
    <w:rsid w:val="00940F1E"/>
    <w:rsid w:val="009428B0"/>
    <w:rsid w:val="0094570C"/>
    <w:rsid w:val="009477FB"/>
    <w:rsid w:val="009505D8"/>
    <w:rsid w:val="0095225A"/>
    <w:rsid w:val="00953138"/>
    <w:rsid w:val="00954FB9"/>
    <w:rsid w:val="009617B8"/>
    <w:rsid w:val="00961FAA"/>
    <w:rsid w:val="009644CA"/>
    <w:rsid w:val="00966297"/>
    <w:rsid w:val="00967D96"/>
    <w:rsid w:val="009707C9"/>
    <w:rsid w:val="00971282"/>
    <w:rsid w:val="009720A7"/>
    <w:rsid w:val="00974C5F"/>
    <w:rsid w:val="009764D3"/>
    <w:rsid w:val="009809D5"/>
    <w:rsid w:val="00980D4B"/>
    <w:rsid w:val="009849F1"/>
    <w:rsid w:val="00985C33"/>
    <w:rsid w:val="00986C89"/>
    <w:rsid w:val="00990D89"/>
    <w:rsid w:val="009A10DA"/>
    <w:rsid w:val="009A3D40"/>
    <w:rsid w:val="009A3F7E"/>
    <w:rsid w:val="009A49E3"/>
    <w:rsid w:val="009A74DA"/>
    <w:rsid w:val="009B0005"/>
    <w:rsid w:val="009B021E"/>
    <w:rsid w:val="009B247E"/>
    <w:rsid w:val="009B36DF"/>
    <w:rsid w:val="009B3B27"/>
    <w:rsid w:val="009B726D"/>
    <w:rsid w:val="009B7C8F"/>
    <w:rsid w:val="009C365D"/>
    <w:rsid w:val="009C5B52"/>
    <w:rsid w:val="009C6720"/>
    <w:rsid w:val="009D27AB"/>
    <w:rsid w:val="009D4BBE"/>
    <w:rsid w:val="009E0949"/>
    <w:rsid w:val="009E46F7"/>
    <w:rsid w:val="009E7313"/>
    <w:rsid w:val="009E7EB7"/>
    <w:rsid w:val="009F014D"/>
    <w:rsid w:val="009F1513"/>
    <w:rsid w:val="009F4ABE"/>
    <w:rsid w:val="00A01A2A"/>
    <w:rsid w:val="00A028CA"/>
    <w:rsid w:val="00A03E8C"/>
    <w:rsid w:val="00A046C2"/>
    <w:rsid w:val="00A0631F"/>
    <w:rsid w:val="00A06668"/>
    <w:rsid w:val="00A06E15"/>
    <w:rsid w:val="00A104DE"/>
    <w:rsid w:val="00A10E25"/>
    <w:rsid w:val="00A117C4"/>
    <w:rsid w:val="00A140DA"/>
    <w:rsid w:val="00A157CB"/>
    <w:rsid w:val="00A217EC"/>
    <w:rsid w:val="00A219E4"/>
    <w:rsid w:val="00A24D4B"/>
    <w:rsid w:val="00A259DB"/>
    <w:rsid w:val="00A26009"/>
    <w:rsid w:val="00A31F17"/>
    <w:rsid w:val="00A33974"/>
    <w:rsid w:val="00A3658D"/>
    <w:rsid w:val="00A37779"/>
    <w:rsid w:val="00A42296"/>
    <w:rsid w:val="00A424CB"/>
    <w:rsid w:val="00A43EF2"/>
    <w:rsid w:val="00A44012"/>
    <w:rsid w:val="00A4705D"/>
    <w:rsid w:val="00A51990"/>
    <w:rsid w:val="00A57980"/>
    <w:rsid w:val="00A709FE"/>
    <w:rsid w:val="00A71A58"/>
    <w:rsid w:val="00A73755"/>
    <w:rsid w:val="00A74F46"/>
    <w:rsid w:val="00A75672"/>
    <w:rsid w:val="00A779D3"/>
    <w:rsid w:val="00A801C9"/>
    <w:rsid w:val="00A8205A"/>
    <w:rsid w:val="00A82FB6"/>
    <w:rsid w:val="00A86541"/>
    <w:rsid w:val="00A8723B"/>
    <w:rsid w:val="00A873B6"/>
    <w:rsid w:val="00A90869"/>
    <w:rsid w:val="00A916B8"/>
    <w:rsid w:val="00A920E1"/>
    <w:rsid w:val="00A95D15"/>
    <w:rsid w:val="00AA0EB9"/>
    <w:rsid w:val="00AA0FDA"/>
    <w:rsid w:val="00AA1658"/>
    <w:rsid w:val="00AA1C58"/>
    <w:rsid w:val="00AA6D68"/>
    <w:rsid w:val="00AB0FB5"/>
    <w:rsid w:val="00AB2A4E"/>
    <w:rsid w:val="00AB3336"/>
    <w:rsid w:val="00AB5B55"/>
    <w:rsid w:val="00AB6D88"/>
    <w:rsid w:val="00AB7F42"/>
    <w:rsid w:val="00AC027C"/>
    <w:rsid w:val="00AC12B5"/>
    <w:rsid w:val="00AC3B2D"/>
    <w:rsid w:val="00AC617F"/>
    <w:rsid w:val="00AD054C"/>
    <w:rsid w:val="00AD390E"/>
    <w:rsid w:val="00AD6051"/>
    <w:rsid w:val="00AD7291"/>
    <w:rsid w:val="00AE005B"/>
    <w:rsid w:val="00AE1364"/>
    <w:rsid w:val="00AE223E"/>
    <w:rsid w:val="00AE2CDE"/>
    <w:rsid w:val="00AE4BEE"/>
    <w:rsid w:val="00AF1D6D"/>
    <w:rsid w:val="00AF28D5"/>
    <w:rsid w:val="00AF2B39"/>
    <w:rsid w:val="00B0574E"/>
    <w:rsid w:val="00B10560"/>
    <w:rsid w:val="00B115B0"/>
    <w:rsid w:val="00B127D6"/>
    <w:rsid w:val="00B15B06"/>
    <w:rsid w:val="00B2481D"/>
    <w:rsid w:val="00B248CD"/>
    <w:rsid w:val="00B37281"/>
    <w:rsid w:val="00B442A0"/>
    <w:rsid w:val="00B44F9F"/>
    <w:rsid w:val="00B47E29"/>
    <w:rsid w:val="00B515CB"/>
    <w:rsid w:val="00B53C96"/>
    <w:rsid w:val="00B54F95"/>
    <w:rsid w:val="00B565B6"/>
    <w:rsid w:val="00B57905"/>
    <w:rsid w:val="00B60E91"/>
    <w:rsid w:val="00B6136E"/>
    <w:rsid w:val="00B658BA"/>
    <w:rsid w:val="00B67DC3"/>
    <w:rsid w:val="00B70390"/>
    <w:rsid w:val="00B70E0D"/>
    <w:rsid w:val="00B71484"/>
    <w:rsid w:val="00B716F2"/>
    <w:rsid w:val="00B71F3C"/>
    <w:rsid w:val="00B747E8"/>
    <w:rsid w:val="00B80957"/>
    <w:rsid w:val="00B82410"/>
    <w:rsid w:val="00B825C9"/>
    <w:rsid w:val="00B8506E"/>
    <w:rsid w:val="00B8518C"/>
    <w:rsid w:val="00B91AB4"/>
    <w:rsid w:val="00B91E36"/>
    <w:rsid w:val="00B92E81"/>
    <w:rsid w:val="00B93DDC"/>
    <w:rsid w:val="00B9648C"/>
    <w:rsid w:val="00B97356"/>
    <w:rsid w:val="00B9763C"/>
    <w:rsid w:val="00BA0220"/>
    <w:rsid w:val="00BA4076"/>
    <w:rsid w:val="00BA5B42"/>
    <w:rsid w:val="00BB229F"/>
    <w:rsid w:val="00BB6A67"/>
    <w:rsid w:val="00BB7847"/>
    <w:rsid w:val="00BC2155"/>
    <w:rsid w:val="00BC2D81"/>
    <w:rsid w:val="00BC2DD2"/>
    <w:rsid w:val="00BC599A"/>
    <w:rsid w:val="00BC78BE"/>
    <w:rsid w:val="00BD030C"/>
    <w:rsid w:val="00BD36A7"/>
    <w:rsid w:val="00BD7E0F"/>
    <w:rsid w:val="00BE09D4"/>
    <w:rsid w:val="00BE3F81"/>
    <w:rsid w:val="00BE5612"/>
    <w:rsid w:val="00BF0AD9"/>
    <w:rsid w:val="00BF202F"/>
    <w:rsid w:val="00BF25B4"/>
    <w:rsid w:val="00BF4992"/>
    <w:rsid w:val="00BF49B5"/>
    <w:rsid w:val="00C00794"/>
    <w:rsid w:val="00C03605"/>
    <w:rsid w:val="00C0395E"/>
    <w:rsid w:val="00C04BBA"/>
    <w:rsid w:val="00C050B4"/>
    <w:rsid w:val="00C0597A"/>
    <w:rsid w:val="00C119E6"/>
    <w:rsid w:val="00C12AE9"/>
    <w:rsid w:val="00C14E72"/>
    <w:rsid w:val="00C1600A"/>
    <w:rsid w:val="00C167DD"/>
    <w:rsid w:val="00C171A7"/>
    <w:rsid w:val="00C20A6E"/>
    <w:rsid w:val="00C32005"/>
    <w:rsid w:val="00C32E05"/>
    <w:rsid w:val="00C331D2"/>
    <w:rsid w:val="00C34365"/>
    <w:rsid w:val="00C363E5"/>
    <w:rsid w:val="00C40263"/>
    <w:rsid w:val="00C40505"/>
    <w:rsid w:val="00C422E2"/>
    <w:rsid w:val="00C44CEF"/>
    <w:rsid w:val="00C4764F"/>
    <w:rsid w:val="00C47DE3"/>
    <w:rsid w:val="00C50F60"/>
    <w:rsid w:val="00C51C45"/>
    <w:rsid w:val="00C57DD2"/>
    <w:rsid w:val="00C61D4F"/>
    <w:rsid w:val="00C624EF"/>
    <w:rsid w:val="00C637F6"/>
    <w:rsid w:val="00C66290"/>
    <w:rsid w:val="00C66AE5"/>
    <w:rsid w:val="00C73591"/>
    <w:rsid w:val="00C73901"/>
    <w:rsid w:val="00C73C55"/>
    <w:rsid w:val="00C76968"/>
    <w:rsid w:val="00C76A5B"/>
    <w:rsid w:val="00C822FD"/>
    <w:rsid w:val="00C86DB6"/>
    <w:rsid w:val="00C87BA4"/>
    <w:rsid w:val="00C90DEF"/>
    <w:rsid w:val="00C91DBC"/>
    <w:rsid w:val="00C92004"/>
    <w:rsid w:val="00C92578"/>
    <w:rsid w:val="00C95079"/>
    <w:rsid w:val="00C97813"/>
    <w:rsid w:val="00C97BBB"/>
    <w:rsid w:val="00CA432B"/>
    <w:rsid w:val="00CA69FE"/>
    <w:rsid w:val="00CA759B"/>
    <w:rsid w:val="00CB0CC6"/>
    <w:rsid w:val="00CB2BC5"/>
    <w:rsid w:val="00CC2FD4"/>
    <w:rsid w:val="00CC4928"/>
    <w:rsid w:val="00CC4E7D"/>
    <w:rsid w:val="00CC553A"/>
    <w:rsid w:val="00CC6071"/>
    <w:rsid w:val="00CC76BF"/>
    <w:rsid w:val="00CD20CA"/>
    <w:rsid w:val="00CD2776"/>
    <w:rsid w:val="00CD3931"/>
    <w:rsid w:val="00CD4430"/>
    <w:rsid w:val="00CD4E7E"/>
    <w:rsid w:val="00CD70BD"/>
    <w:rsid w:val="00CE172D"/>
    <w:rsid w:val="00CE2E5E"/>
    <w:rsid w:val="00CE58A8"/>
    <w:rsid w:val="00CE70CC"/>
    <w:rsid w:val="00CF0579"/>
    <w:rsid w:val="00CF1B8F"/>
    <w:rsid w:val="00CF2B73"/>
    <w:rsid w:val="00CF497F"/>
    <w:rsid w:val="00CF4EC9"/>
    <w:rsid w:val="00D0106E"/>
    <w:rsid w:val="00D013DE"/>
    <w:rsid w:val="00D0176C"/>
    <w:rsid w:val="00D02A24"/>
    <w:rsid w:val="00D03469"/>
    <w:rsid w:val="00D03CD6"/>
    <w:rsid w:val="00D06749"/>
    <w:rsid w:val="00D068A3"/>
    <w:rsid w:val="00D12A3C"/>
    <w:rsid w:val="00D13BFD"/>
    <w:rsid w:val="00D16DD2"/>
    <w:rsid w:val="00D1746E"/>
    <w:rsid w:val="00D2282C"/>
    <w:rsid w:val="00D23C82"/>
    <w:rsid w:val="00D258BA"/>
    <w:rsid w:val="00D30D2A"/>
    <w:rsid w:val="00D324E7"/>
    <w:rsid w:val="00D35ADA"/>
    <w:rsid w:val="00D35C58"/>
    <w:rsid w:val="00D36E06"/>
    <w:rsid w:val="00D4041F"/>
    <w:rsid w:val="00D433B7"/>
    <w:rsid w:val="00D457CC"/>
    <w:rsid w:val="00D466A5"/>
    <w:rsid w:val="00D47721"/>
    <w:rsid w:val="00D52571"/>
    <w:rsid w:val="00D5467D"/>
    <w:rsid w:val="00D5793F"/>
    <w:rsid w:val="00D621AF"/>
    <w:rsid w:val="00D62863"/>
    <w:rsid w:val="00D64560"/>
    <w:rsid w:val="00D64784"/>
    <w:rsid w:val="00D65C0B"/>
    <w:rsid w:val="00D66641"/>
    <w:rsid w:val="00D66A8C"/>
    <w:rsid w:val="00D72C1C"/>
    <w:rsid w:val="00D74A09"/>
    <w:rsid w:val="00D7691D"/>
    <w:rsid w:val="00D80814"/>
    <w:rsid w:val="00D858F6"/>
    <w:rsid w:val="00D8682D"/>
    <w:rsid w:val="00D86A9A"/>
    <w:rsid w:val="00D87153"/>
    <w:rsid w:val="00D871F8"/>
    <w:rsid w:val="00D87E56"/>
    <w:rsid w:val="00D90684"/>
    <w:rsid w:val="00D96562"/>
    <w:rsid w:val="00D97DD8"/>
    <w:rsid w:val="00DA1BA4"/>
    <w:rsid w:val="00DA4652"/>
    <w:rsid w:val="00DB1A75"/>
    <w:rsid w:val="00DB1E6F"/>
    <w:rsid w:val="00DB491F"/>
    <w:rsid w:val="00DB5343"/>
    <w:rsid w:val="00DC3040"/>
    <w:rsid w:val="00DC791D"/>
    <w:rsid w:val="00DD07A5"/>
    <w:rsid w:val="00DD0C3F"/>
    <w:rsid w:val="00DD101E"/>
    <w:rsid w:val="00DD1684"/>
    <w:rsid w:val="00DD209B"/>
    <w:rsid w:val="00DD71FB"/>
    <w:rsid w:val="00DD7E2F"/>
    <w:rsid w:val="00DE123A"/>
    <w:rsid w:val="00DE13D8"/>
    <w:rsid w:val="00DE2B07"/>
    <w:rsid w:val="00DE4637"/>
    <w:rsid w:val="00DE4BE0"/>
    <w:rsid w:val="00DF2604"/>
    <w:rsid w:val="00DF4907"/>
    <w:rsid w:val="00DF609A"/>
    <w:rsid w:val="00DF6FE7"/>
    <w:rsid w:val="00DF7C0D"/>
    <w:rsid w:val="00E00FD6"/>
    <w:rsid w:val="00E03196"/>
    <w:rsid w:val="00E03287"/>
    <w:rsid w:val="00E04DFE"/>
    <w:rsid w:val="00E05927"/>
    <w:rsid w:val="00E06EB9"/>
    <w:rsid w:val="00E10BF5"/>
    <w:rsid w:val="00E129DE"/>
    <w:rsid w:val="00E14626"/>
    <w:rsid w:val="00E15A09"/>
    <w:rsid w:val="00E20895"/>
    <w:rsid w:val="00E21835"/>
    <w:rsid w:val="00E228AD"/>
    <w:rsid w:val="00E23152"/>
    <w:rsid w:val="00E23E94"/>
    <w:rsid w:val="00E23FA7"/>
    <w:rsid w:val="00E245FA"/>
    <w:rsid w:val="00E304E3"/>
    <w:rsid w:val="00E30B7D"/>
    <w:rsid w:val="00E31F66"/>
    <w:rsid w:val="00E3309B"/>
    <w:rsid w:val="00E33BB9"/>
    <w:rsid w:val="00E378A6"/>
    <w:rsid w:val="00E4174B"/>
    <w:rsid w:val="00E41E93"/>
    <w:rsid w:val="00E43C2E"/>
    <w:rsid w:val="00E44916"/>
    <w:rsid w:val="00E44AA9"/>
    <w:rsid w:val="00E4581B"/>
    <w:rsid w:val="00E4703A"/>
    <w:rsid w:val="00E50A43"/>
    <w:rsid w:val="00E53465"/>
    <w:rsid w:val="00E606DE"/>
    <w:rsid w:val="00E623AF"/>
    <w:rsid w:val="00E6488C"/>
    <w:rsid w:val="00E67BB7"/>
    <w:rsid w:val="00E71B1A"/>
    <w:rsid w:val="00E7268C"/>
    <w:rsid w:val="00E73B38"/>
    <w:rsid w:val="00E7433B"/>
    <w:rsid w:val="00E752BB"/>
    <w:rsid w:val="00E76F78"/>
    <w:rsid w:val="00E77924"/>
    <w:rsid w:val="00E84264"/>
    <w:rsid w:val="00E8727B"/>
    <w:rsid w:val="00E87552"/>
    <w:rsid w:val="00E904A3"/>
    <w:rsid w:val="00E91D4D"/>
    <w:rsid w:val="00E974C9"/>
    <w:rsid w:val="00E97C82"/>
    <w:rsid w:val="00EA0198"/>
    <w:rsid w:val="00EA2485"/>
    <w:rsid w:val="00EA2A47"/>
    <w:rsid w:val="00EA5470"/>
    <w:rsid w:val="00EA796C"/>
    <w:rsid w:val="00EB0375"/>
    <w:rsid w:val="00EB0F15"/>
    <w:rsid w:val="00EB1DF7"/>
    <w:rsid w:val="00EB275B"/>
    <w:rsid w:val="00EB2DAE"/>
    <w:rsid w:val="00EB3E22"/>
    <w:rsid w:val="00EB46E7"/>
    <w:rsid w:val="00EB7D2F"/>
    <w:rsid w:val="00EC24B4"/>
    <w:rsid w:val="00EC428E"/>
    <w:rsid w:val="00EC64DA"/>
    <w:rsid w:val="00EC6766"/>
    <w:rsid w:val="00EC7D8B"/>
    <w:rsid w:val="00ED482C"/>
    <w:rsid w:val="00ED6374"/>
    <w:rsid w:val="00ED6F14"/>
    <w:rsid w:val="00EF059A"/>
    <w:rsid w:val="00EF5400"/>
    <w:rsid w:val="00EF551F"/>
    <w:rsid w:val="00EF63C1"/>
    <w:rsid w:val="00EF77CC"/>
    <w:rsid w:val="00F05842"/>
    <w:rsid w:val="00F07B8D"/>
    <w:rsid w:val="00F10AF9"/>
    <w:rsid w:val="00F10E46"/>
    <w:rsid w:val="00F2581C"/>
    <w:rsid w:val="00F26863"/>
    <w:rsid w:val="00F3508C"/>
    <w:rsid w:val="00F3563E"/>
    <w:rsid w:val="00F45269"/>
    <w:rsid w:val="00F453E5"/>
    <w:rsid w:val="00F45E59"/>
    <w:rsid w:val="00F46343"/>
    <w:rsid w:val="00F4654C"/>
    <w:rsid w:val="00F46DE8"/>
    <w:rsid w:val="00F47B35"/>
    <w:rsid w:val="00F51C95"/>
    <w:rsid w:val="00F54996"/>
    <w:rsid w:val="00F54D72"/>
    <w:rsid w:val="00F604F7"/>
    <w:rsid w:val="00F61FA6"/>
    <w:rsid w:val="00F664C2"/>
    <w:rsid w:val="00F670C5"/>
    <w:rsid w:val="00F70F85"/>
    <w:rsid w:val="00F716A6"/>
    <w:rsid w:val="00F72EA0"/>
    <w:rsid w:val="00F7424D"/>
    <w:rsid w:val="00F80F4E"/>
    <w:rsid w:val="00F85B11"/>
    <w:rsid w:val="00F87C45"/>
    <w:rsid w:val="00F87D12"/>
    <w:rsid w:val="00F90EDF"/>
    <w:rsid w:val="00F92EA1"/>
    <w:rsid w:val="00FA2554"/>
    <w:rsid w:val="00FA37D6"/>
    <w:rsid w:val="00FA48D5"/>
    <w:rsid w:val="00FA4B2C"/>
    <w:rsid w:val="00FA71E1"/>
    <w:rsid w:val="00FB3CB4"/>
    <w:rsid w:val="00FB7140"/>
    <w:rsid w:val="00FB7D14"/>
    <w:rsid w:val="00FC06B0"/>
    <w:rsid w:val="00FC3E8C"/>
    <w:rsid w:val="00FC4E37"/>
    <w:rsid w:val="00FC51A9"/>
    <w:rsid w:val="00FC58D6"/>
    <w:rsid w:val="00FC61C1"/>
    <w:rsid w:val="00FC62B8"/>
    <w:rsid w:val="00FC660A"/>
    <w:rsid w:val="00FD08C2"/>
    <w:rsid w:val="00FD426B"/>
    <w:rsid w:val="00FD5D6A"/>
    <w:rsid w:val="00FE1509"/>
    <w:rsid w:val="00FE4829"/>
    <w:rsid w:val="00FE4D93"/>
    <w:rsid w:val="00FE732A"/>
    <w:rsid w:val="00FF41D6"/>
    <w:rsid w:val="00FF4B75"/>
    <w:rsid w:val="00FF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DC7FDA00-F649-4D41-BB4F-7CEB89AF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A0"/>
  </w:style>
  <w:style w:type="paragraph" w:styleId="Heading3">
    <w:name w:val="heading 3"/>
    <w:basedOn w:val="Normal"/>
    <w:next w:val="Normal"/>
    <w:qFormat/>
    <w:rsid w:val="00D90684"/>
    <w:pPr>
      <w:keepNext/>
      <w:outlineLvl w:val="2"/>
    </w:pPr>
    <w:rPr>
      <w:i/>
      <w:iCs/>
      <w:sz w:val="24"/>
      <w:szCs w:val="24"/>
      <w:u w:val="single"/>
    </w:rPr>
  </w:style>
  <w:style w:type="paragraph" w:styleId="Heading5">
    <w:name w:val="heading 5"/>
    <w:basedOn w:val="Normal"/>
    <w:next w:val="Normal"/>
    <w:qFormat/>
    <w:rsid w:val="00D90684"/>
    <w:pPr>
      <w:keepNext/>
      <w:outlineLvl w:val="4"/>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694"/>
    <w:pPr>
      <w:tabs>
        <w:tab w:val="center" w:pos="4320"/>
        <w:tab w:val="right" w:pos="8640"/>
      </w:tabs>
    </w:pPr>
  </w:style>
  <w:style w:type="paragraph" w:styleId="Footer">
    <w:name w:val="footer"/>
    <w:basedOn w:val="Normal"/>
    <w:rsid w:val="00733694"/>
    <w:pPr>
      <w:tabs>
        <w:tab w:val="center" w:pos="4320"/>
        <w:tab w:val="right" w:pos="8640"/>
      </w:tabs>
    </w:pPr>
  </w:style>
  <w:style w:type="paragraph" w:styleId="BodyText">
    <w:name w:val="Body Text"/>
    <w:basedOn w:val="Normal"/>
    <w:rsid w:val="00D90684"/>
    <w:pPr>
      <w:autoSpaceDE w:val="0"/>
      <w:autoSpaceDN w:val="0"/>
      <w:adjustRightInd w:val="0"/>
    </w:pPr>
    <w:rPr>
      <w:i/>
      <w:iCs/>
      <w:sz w:val="24"/>
      <w:szCs w:val="24"/>
    </w:rPr>
  </w:style>
  <w:style w:type="paragraph" w:styleId="BalloonText">
    <w:name w:val="Balloon Text"/>
    <w:basedOn w:val="Normal"/>
    <w:semiHidden/>
    <w:rsid w:val="002E32B7"/>
    <w:rPr>
      <w:rFonts w:ascii="Tahoma" w:hAnsi="Tahoma" w:cs="Tahoma"/>
      <w:sz w:val="16"/>
      <w:szCs w:val="16"/>
    </w:rPr>
  </w:style>
  <w:style w:type="paragraph" w:customStyle="1" w:styleId="left">
    <w:name w:val="left"/>
    <w:uiPriority w:val="99"/>
    <w:rsid w:val="000574CC"/>
    <w:pPr>
      <w:widowControl w:val="0"/>
      <w:tabs>
        <w:tab w:val="left" w:pos="0"/>
        <w:tab w:val="left" w:pos="1440"/>
        <w:tab w:val="left" w:pos="2880"/>
        <w:tab w:val="left" w:pos="4320"/>
      </w:tabs>
      <w:spacing w:before="92" w:after="130" w:line="278" w:lineRule="atLeast"/>
      <w:jc w:val="both"/>
    </w:pPr>
    <w:rPr>
      <w:rFonts w:ascii="Times" w:hAnsi="Times"/>
      <w:snapToGrid w:val="0"/>
      <w:sz w:val="24"/>
    </w:rPr>
  </w:style>
  <w:style w:type="paragraph" w:styleId="Title">
    <w:name w:val="Title"/>
    <w:basedOn w:val="Normal"/>
    <w:link w:val="TitleChar"/>
    <w:uiPriority w:val="1"/>
    <w:qFormat/>
    <w:rsid w:val="006A2719"/>
    <w:pPr>
      <w:widowControl w:val="0"/>
      <w:autoSpaceDE w:val="0"/>
      <w:autoSpaceDN w:val="0"/>
      <w:spacing w:before="1"/>
      <w:ind w:left="346" w:right="326"/>
      <w:jc w:val="center"/>
    </w:pPr>
    <w:rPr>
      <w:b/>
      <w:bCs/>
      <w:sz w:val="32"/>
      <w:szCs w:val="32"/>
    </w:rPr>
  </w:style>
  <w:style w:type="character" w:customStyle="1" w:styleId="TitleChar">
    <w:name w:val="Title Char"/>
    <w:basedOn w:val="DefaultParagraphFont"/>
    <w:link w:val="Title"/>
    <w:uiPriority w:val="1"/>
    <w:rsid w:val="006A2719"/>
    <w:rPr>
      <w:b/>
      <w:bCs/>
      <w:sz w:val="32"/>
      <w:szCs w:val="32"/>
    </w:rPr>
  </w:style>
  <w:style w:type="paragraph" w:styleId="ListParagraph">
    <w:name w:val="List Paragraph"/>
    <w:basedOn w:val="Normal"/>
    <w:uiPriority w:val="1"/>
    <w:qFormat/>
    <w:rsid w:val="006A2719"/>
    <w:pPr>
      <w:widowControl w:val="0"/>
      <w:autoSpaceDE w:val="0"/>
      <w:autoSpaceDN w:val="0"/>
    </w:pPr>
    <w:rPr>
      <w:sz w:val="22"/>
      <w:szCs w:val="22"/>
    </w:rPr>
  </w:style>
  <w:style w:type="paragraph" w:styleId="NormalWeb">
    <w:name w:val="Normal (Web)"/>
    <w:basedOn w:val="Normal"/>
    <w:uiPriority w:val="99"/>
    <w:unhideWhenUsed/>
    <w:rsid w:val="006A2719"/>
    <w:pPr>
      <w:spacing w:before="100" w:beforeAutospacing="1" w:after="100" w:afterAutospacing="1"/>
    </w:pPr>
    <w:rPr>
      <w:sz w:val="24"/>
      <w:szCs w:val="24"/>
    </w:rPr>
  </w:style>
  <w:style w:type="character" w:styleId="Hyperlink">
    <w:name w:val="Hyperlink"/>
    <w:basedOn w:val="DefaultParagraphFont"/>
    <w:unhideWhenUsed/>
    <w:rsid w:val="00435C71"/>
    <w:rPr>
      <w:color w:val="0000FF" w:themeColor="hyperlink"/>
      <w:u w:val="single"/>
    </w:rPr>
  </w:style>
  <w:style w:type="character" w:styleId="Strong">
    <w:name w:val="Strong"/>
    <w:basedOn w:val="DefaultParagraphFont"/>
    <w:uiPriority w:val="22"/>
    <w:qFormat/>
    <w:rsid w:val="00670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9301">
      <w:bodyDiv w:val="1"/>
      <w:marLeft w:val="0"/>
      <w:marRight w:val="0"/>
      <w:marTop w:val="0"/>
      <w:marBottom w:val="0"/>
      <w:divBdr>
        <w:top w:val="none" w:sz="0" w:space="0" w:color="auto"/>
        <w:left w:val="none" w:sz="0" w:space="0" w:color="auto"/>
        <w:bottom w:val="none" w:sz="0" w:space="0" w:color="auto"/>
        <w:right w:val="none" w:sz="0" w:space="0" w:color="auto"/>
      </w:divBdr>
      <w:divsChild>
        <w:div w:id="1431928324">
          <w:marLeft w:val="0"/>
          <w:marRight w:val="0"/>
          <w:marTop w:val="0"/>
          <w:marBottom w:val="0"/>
          <w:divBdr>
            <w:top w:val="none" w:sz="0" w:space="0" w:color="auto"/>
            <w:left w:val="none" w:sz="0" w:space="0" w:color="auto"/>
            <w:bottom w:val="none" w:sz="0" w:space="0" w:color="auto"/>
            <w:right w:val="none" w:sz="0" w:space="0" w:color="auto"/>
          </w:divBdr>
        </w:div>
        <w:div w:id="507716558">
          <w:marLeft w:val="0"/>
          <w:marRight w:val="0"/>
          <w:marTop w:val="0"/>
          <w:marBottom w:val="0"/>
          <w:divBdr>
            <w:top w:val="none" w:sz="0" w:space="0" w:color="auto"/>
            <w:left w:val="none" w:sz="0" w:space="0" w:color="auto"/>
            <w:bottom w:val="none" w:sz="0" w:space="0" w:color="auto"/>
            <w:right w:val="none" w:sz="0" w:space="0" w:color="auto"/>
          </w:divBdr>
        </w:div>
        <w:div w:id="420491584">
          <w:marLeft w:val="0"/>
          <w:marRight w:val="0"/>
          <w:marTop w:val="0"/>
          <w:marBottom w:val="240"/>
          <w:divBdr>
            <w:top w:val="none" w:sz="0" w:space="0" w:color="auto"/>
            <w:left w:val="none" w:sz="0" w:space="0" w:color="auto"/>
            <w:bottom w:val="none" w:sz="0" w:space="0" w:color="auto"/>
            <w:right w:val="none" w:sz="0" w:space="0" w:color="auto"/>
          </w:divBdr>
        </w:div>
      </w:divsChild>
    </w:div>
    <w:div w:id="340157479">
      <w:bodyDiv w:val="1"/>
      <w:marLeft w:val="0"/>
      <w:marRight w:val="0"/>
      <w:marTop w:val="0"/>
      <w:marBottom w:val="0"/>
      <w:divBdr>
        <w:top w:val="none" w:sz="0" w:space="0" w:color="auto"/>
        <w:left w:val="none" w:sz="0" w:space="0" w:color="auto"/>
        <w:bottom w:val="none" w:sz="0" w:space="0" w:color="auto"/>
        <w:right w:val="none" w:sz="0" w:space="0" w:color="auto"/>
      </w:divBdr>
    </w:div>
    <w:div w:id="604190028">
      <w:bodyDiv w:val="1"/>
      <w:marLeft w:val="0"/>
      <w:marRight w:val="0"/>
      <w:marTop w:val="0"/>
      <w:marBottom w:val="0"/>
      <w:divBdr>
        <w:top w:val="none" w:sz="0" w:space="0" w:color="auto"/>
        <w:left w:val="none" w:sz="0" w:space="0" w:color="auto"/>
        <w:bottom w:val="none" w:sz="0" w:space="0" w:color="auto"/>
        <w:right w:val="none" w:sz="0" w:space="0" w:color="auto"/>
      </w:divBdr>
    </w:div>
    <w:div w:id="661351159">
      <w:bodyDiv w:val="1"/>
      <w:marLeft w:val="0"/>
      <w:marRight w:val="0"/>
      <w:marTop w:val="0"/>
      <w:marBottom w:val="0"/>
      <w:divBdr>
        <w:top w:val="none" w:sz="0" w:space="0" w:color="auto"/>
        <w:left w:val="none" w:sz="0" w:space="0" w:color="auto"/>
        <w:bottom w:val="none" w:sz="0" w:space="0" w:color="auto"/>
        <w:right w:val="none" w:sz="0" w:space="0" w:color="auto"/>
      </w:divBdr>
      <w:divsChild>
        <w:div w:id="1891961290">
          <w:marLeft w:val="0"/>
          <w:marRight w:val="0"/>
          <w:marTop w:val="0"/>
          <w:marBottom w:val="0"/>
          <w:divBdr>
            <w:top w:val="none" w:sz="0" w:space="0" w:color="auto"/>
            <w:left w:val="none" w:sz="0" w:space="0" w:color="auto"/>
            <w:bottom w:val="none" w:sz="0" w:space="0" w:color="auto"/>
            <w:right w:val="none" w:sz="0" w:space="0" w:color="auto"/>
          </w:divBdr>
        </w:div>
      </w:divsChild>
    </w:div>
    <w:div w:id="673801366">
      <w:bodyDiv w:val="1"/>
      <w:marLeft w:val="0"/>
      <w:marRight w:val="0"/>
      <w:marTop w:val="0"/>
      <w:marBottom w:val="0"/>
      <w:divBdr>
        <w:top w:val="none" w:sz="0" w:space="0" w:color="auto"/>
        <w:left w:val="none" w:sz="0" w:space="0" w:color="auto"/>
        <w:bottom w:val="none" w:sz="0" w:space="0" w:color="auto"/>
        <w:right w:val="none" w:sz="0" w:space="0" w:color="auto"/>
      </w:divBdr>
    </w:div>
    <w:div w:id="729577030">
      <w:bodyDiv w:val="1"/>
      <w:marLeft w:val="0"/>
      <w:marRight w:val="0"/>
      <w:marTop w:val="0"/>
      <w:marBottom w:val="0"/>
      <w:divBdr>
        <w:top w:val="none" w:sz="0" w:space="0" w:color="auto"/>
        <w:left w:val="none" w:sz="0" w:space="0" w:color="auto"/>
        <w:bottom w:val="none" w:sz="0" w:space="0" w:color="auto"/>
        <w:right w:val="none" w:sz="0" w:space="0" w:color="auto"/>
      </w:divBdr>
    </w:div>
    <w:div w:id="1008102177">
      <w:bodyDiv w:val="1"/>
      <w:marLeft w:val="0"/>
      <w:marRight w:val="0"/>
      <w:marTop w:val="0"/>
      <w:marBottom w:val="0"/>
      <w:divBdr>
        <w:top w:val="none" w:sz="0" w:space="0" w:color="auto"/>
        <w:left w:val="none" w:sz="0" w:space="0" w:color="auto"/>
        <w:bottom w:val="none" w:sz="0" w:space="0" w:color="auto"/>
        <w:right w:val="none" w:sz="0" w:space="0" w:color="auto"/>
      </w:divBdr>
    </w:div>
    <w:div w:id="1060441708">
      <w:bodyDiv w:val="1"/>
      <w:marLeft w:val="0"/>
      <w:marRight w:val="0"/>
      <w:marTop w:val="0"/>
      <w:marBottom w:val="0"/>
      <w:divBdr>
        <w:top w:val="none" w:sz="0" w:space="0" w:color="auto"/>
        <w:left w:val="none" w:sz="0" w:space="0" w:color="auto"/>
        <w:bottom w:val="none" w:sz="0" w:space="0" w:color="auto"/>
        <w:right w:val="none" w:sz="0" w:space="0" w:color="auto"/>
      </w:divBdr>
      <w:divsChild>
        <w:div w:id="1720662417">
          <w:marLeft w:val="0"/>
          <w:marRight w:val="0"/>
          <w:marTop w:val="0"/>
          <w:marBottom w:val="0"/>
          <w:divBdr>
            <w:top w:val="none" w:sz="0" w:space="0" w:color="auto"/>
            <w:left w:val="none" w:sz="0" w:space="0" w:color="auto"/>
            <w:bottom w:val="none" w:sz="0" w:space="0" w:color="auto"/>
            <w:right w:val="none" w:sz="0" w:space="0" w:color="auto"/>
          </w:divBdr>
        </w:div>
        <w:div w:id="2144079702">
          <w:marLeft w:val="0"/>
          <w:marRight w:val="0"/>
          <w:marTop w:val="0"/>
          <w:marBottom w:val="0"/>
          <w:divBdr>
            <w:top w:val="none" w:sz="0" w:space="0" w:color="auto"/>
            <w:left w:val="none" w:sz="0" w:space="0" w:color="auto"/>
            <w:bottom w:val="none" w:sz="0" w:space="0" w:color="auto"/>
            <w:right w:val="none" w:sz="0" w:space="0" w:color="auto"/>
          </w:divBdr>
        </w:div>
        <w:div w:id="1968509898">
          <w:marLeft w:val="0"/>
          <w:marRight w:val="0"/>
          <w:marTop w:val="0"/>
          <w:marBottom w:val="240"/>
          <w:divBdr>
            <w:top w:val="none" w:sz="0" w:space="0" w:color="auto"/>
            <w:left w:val="none" w:sz="0" w:space="0" w:color="auto"/>
            <w:bottom w:val="none" w:sz="0" w:space="0" w:color="auto"/>
            <w:right w:val="none" w:sz="0" w:space="0" w:color="auto"/>
          </w:divBdr>
        </w:div>
      </w:divsChild>
    </w:div>
    <w:div w:id="1105226704">
      <w:bodyDiv w:val="1"/>
      <w:marLeft w:val="0"/>
      <w:marRight w:val="0"/>
      <w:marTop w:val="0"/>
      <w:marBottom w:val="0"/>
      <w:divBdr>
        <w:top w:val="none" w:sz="0" w:space="0" w:color="auto"/>
        <w:left w:val="none" w:sz="0" w:space="0" w:color="auto"/>
        <w:bottom w:val="none" w:sz="0" w:space="0" w:color="auto"/>
        <w:right w:val="none" w:sz="0" w:space="0" w:color="auto"/>
      </w:divBdr>
    </w:div>
    <w:div w:id="1148590763">
      <w:bodyDiv w:val="1"/>
      <w:marLeft w:val="0"/>
      <w:marRight w:val="0"/>
      <w:marTop w:val="0"/>
      <w:marBottom w:val="0"/>
      <w:divBdr>
        <w:top w:val="none" w:sz="0" w:space="0" w:color="auto"/>
        <w:left w:val="none" w:sz="0" w:space="0" w:color="auto"/>
        <w:bottom w:val="none" w:sz="0" w:space="0" w:color="auto"/>
        <w:right w:val="none" w:sz="0" w:space="0" w:color="auto"/>
      </w:divBdr>
    </w:div>
    <w:div w:id="1421486644">
      <w:bodyDiv w:val="1"/>
      <w:marLeft w:val="0"/>
      <w:marRight w:val="0"/>
      <w:marTop w:val="0"/>
      <w:marBottom w:val="0"/>
      <w:divBdr>
        <w:top w:val="none" w:sz="0" w:space="0" w:color="auto"/>
        <w:left w:val="none" w:sz="0" w:space="0" w:color="auto"/>
        <w:bottom w:val="none" w:sz="0" w:space="0" w:color="auto"/>
        <w:right w:val="none" w:sz="0" w:space="0" w:color="auto"/>
      </w:divBdr>
    </w:div>
    <w:div w:id="1698701843">
      <w:bodyDiv w:val="1"/>
      <w:marLeft w:val="0"/>
      <w:marRight w:val="0"/>
      <w:marTop w:val="0"/>
      <w:marBottom w:val="0"/>
      <w:divBdr>
        <w:top w:val="none" w:sz="0" w:space="0" w:color="auto"/>
        <w:left w:val="none" w:sz="0" w:space="0" w:color="auto"/>
        <w:bottom w:val="none" w:sz="0" w:space="0" w:color="auto"/>
        <w:right w:val="none" w:sz="0" w:space="0" w:color="auto"/>
      </w:divBdr>
    </w:div>
    <w:div w:id="1918316929">
      <w:bodyDiv w:val="1"/>
      <w:marLeft w:val="0"/>
      <w:marRight w:val="0"/>
      <w:marTop w:val="0"/>
      <w:marBottom w:val="0"/>
      <w:divBdr>
        <w:top w:val="none" w:sz="0" w:space="0" w:color="auto"/>
        <w:left w:val="none" w:sz="0" w:space="0" w:color="auto"/>
        <w:bottom w:val="none" w:sz="0" w:space="0" w:color="auto"/>
        <w:right w:val="none" w:sz="0" w:space="0" w:color="auto"/>
      </w:divBdr>
    </w:div>
    <w:div w:id="19321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B566-9CB0-434E-925E-B72292F2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vt:lpstr>
    </vt:vector>
  </TitlesOfParts>
  <Company>Wisconsin Legislature</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RVeum</dc:creator>
  <cp:lastModifiedBy>Gibbs, Adam</cp:lastModifiedBy>
  <cp:revision>2</cp:revision>
  <cp:lastPrinted>2021-03-30T21:01:00Z</cp:lastPrinted>
  <dcterms:created xsi:type="dcterms:W3CDTF">2021-04-07T17:05:00Z</dcterms:created>
  <dcterms:modified xsi:type="dcterms:W3CDTF">2021-04-07T17:05:00Z</dcterms:modified>
</cp:coreProperties>
</file>